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73" w:rsidRDefault="0073483A">
      <w:r>
        <w:t>In data 01/01/2016 la Alfa Srl ottiene un prestito da una banca per € 10.000, alle seguenti condizioni economiche:</w:t>
      </w:r>
    </w:p>
    <w:p w:rsidR="0073483A" w:rsidRDefault="0073483A" w:rsidP="0073483A">
      <w:pPr>
        <w:pStyle w:val="Paragrafoelenco"/>
        <w:numPr>
          <w:ilvl w:val="0"/>
          <w:numId w:val="1"/>
        </w:numPr>
      </w:pPr>
      <w:r>
        <w:t>Rimborso in unica soluzione alla scadenza del 31/12/2019,</w:t>
      </w:r>
    </w:p>
    <w:p w:rsidR="0073483A" w:rsidRDefault="0073483A" w:rsidP="0073483A">
      <w:pPr>
        <w:pStyle w:val="Paragrafoelenco"/>
        <w:numPr>
          <w:ilvl w:val="0"/>
          <w:numId w:val="1"/>
        </w:numPr>
      </w:pPr>
      <w:r>
        <w:t xml:space="preserve">Interessi annuali posticipati al tasso </w:t>
      </w:r>
      <w:proofErr w:type="spellStart"/>
      <w:r>
        <w:t>Euribor</w:t>
      </w:r>
      <w:proofErr w:type="spellEnd"/>
      <w:r>
        <w:t xml:space="preserve"> 12 mesi individuato a inizio periodo ( pari rispettivamente a 2,1%, 2,8%, 3,6% e 4,5%,</w:t>
      </w:r>
    </w:p>
    <w:p w:rsidR="0073483A" w:rsidRDefault="0073483A" w:rsidP="0073483A">
      <w:pPr>
        <w:pStyle w:val="Paragrafoelenco"/>
        <w:numPr>
          <w:ilvl w:val="0"/>
          <w:numId w:val="1"/>
        </w:numPr>
      </w:pPr>
      <w:r>
        <w:t>Interessi pagati al 31/12 di ogni anno.</w:t>
      </w:r>
    </w:p>
    <w:p w:rsidR="0073483A" w:rsidRDefault="0073483A" w:rsidP="0073483A">
      <w:r>
        <w:t>Per la copertura dei rischi di oscillazione dei tassi di interesse la Alfa Srl sottoscrive un contratto IRS alle seguenti condizioni:</w:t>
      </w:r>
    </w:p>
    <w:p w:rsidR="0073483A" w:rsidRDefault="0073483A" w:rsidP="0073483A">
      <w:pPr>
        <w:pStyle w:val="Paragrafoelenco"/>
        <w:numPr>
          <w:ilvl w:val="0"/>
          <w:numId w:val="2"/>
        </w:numPr>
      </w:pPr>
      <w:r>
        <w:t>Valore nozionale € 10.000,</w:t>
      </w:r>
    </w:p>
    <w:p w:rsidR="0073483A" w:rsidRDefault="0073483A" w:rsidP="0073483A">
      <w:pPr>
        <w:pStyle w:val="Paragrafoelenco"/>
        <w:numPr>
          <w:ilvl w:val="0"/>
          <w:numId w:val="2"/>
        </w:numPr>
      </w:pPr>
      <w:r>
        <w:t>Scadenza 31/12/20</w:t>
      </w:r>
      <w:r w:rsidR="00A44380">
        <w:t>19</w:t>
      </w:r>
      <w:r>
        <w:t>,</w:t>
      </w:r>
    </w:p>
    <w:p w:rsidR="0073483A" w:rsidRDefault="0073483A" w:rsidP="0073483A">
      <w:pPr>
        <w:pStyle w:val="Paragrafoelenco"/>
        <w:numPr>
          <w:ilvl w:val="0"/>
          <w:numId w:val="2"/>
        </w:numPr>
      </w:pPr>
      <w:r>
        <w:t>Tasso fisso ????????</w:t>
      </w:r>
    </w:p>
    <w:p w:rsidR="0073483A" w:rsidRDefault="0073483A" w:rsidP="0073483A">
      <w:pPr>
        <w:pStyle w:val="Paragrafoelenco"/>
        <w:numPr>
          <w:ilvl w:val="0"/>
          <w:numId w:val="2"/>
        </w:numPr>
      </w:pPr>
      <w:r>
        <w:t xml:space="preserve">Tasso variabile da incassare </w:t>
      </w:r>
      <w:proofErr w:type="spellStart"/>
      <w:r>
        <w:t>Euribor</w:t>
      </w:r>
      <w:proofErr w:type="spellEnd"/>
      <w:r>
        <w:t xml:space="preserve"> 12 mesi individuato a inizio periodo,</w:t>
      </w:r>
    </w:p>
    <w:p w:rsidR="0073483A" w:rsidRPr="0073483A" w:rsidRDefault="0073483A" w:rsidP="0073483A">
      <w:pPr>
        <w:pStyle w:val="Paragrafoelenco"/>
        <w:numPr>
          <w:ilvl w:val="0"/>
          <w:numId w:val="2"/>
        </w:numPr>
        <w:rPr>
          <w:i/>
        </w:rPr>
      </w:pPr>
      <w:r w:rsidRPr="0073483A">
        <w:rPr>
          <w:i/>
        </w:rPr>
        <w:t xml:space="preserve">Fair </w:t>
      </w:r>
      <w:proofErr w:type="spellStart"/>
      <w:r w:rsidRPr="0073483A">
        <w:rPr>
          <w:i/>
        </w:rPr>
        <w:t>value</w:t>
      </w:r>
      <w:proofErr w:type="spellEnd"/>
      <w:r w:rsidRPr="0073483A">
        <w:rPr>
          <w:i/>
        </w:rPr>
        <w:t xml:space="preserve"> </w:t>
      </w:r>
      <w:r w:rsidRPr="0073483A">
        <w:t>IRS pari a € 95</w:t>
      </w:r>
      <w:r>
        <w:t xml:space="preserve"> al 31/12/2016</w:t>
      </w:r>
      <w:r w:rsidRPr="0073483A">
        <w:t xml:space="preserve">, </w:t>
      </w:r>
      <w:r>
        <w:t>a</w:t>
      </w:r>
      <w:r w:rsidRPr="0073483A">
        <w:t xml:space="preserve"> € 65</w:t>
      </w:r>
      <w:r>
        <w:t xml:space="preserve"> al 31/12/2017</w:t>
      </w:r>
      <w:r w:rsidRPr="0073483A">
        <w:t xml:space="preserve">, </w:t>
      </w:r>
      <w:r>
        <w:t xml:space="preserve">a € 40 </w:t>
      </w:r>
      <w:r w:rsidRPr="0073483A">
        <w:t>al 31/12/2018,</w:t>
      </w:r>
    </w:p>
    <w:p w:rsidR="0073483A" w:rsidRPr="0073483A" w:rsidRDefault="0073483A" w:rsidP="0073483A">
      <w:pPr>
        <w:pStyle w:val="Paragrafoelenco"/>
        <w:numPr>
          <w:ilvl w:val="0"/>
          <w:numId w:val="2"/>
        </w:numPr>
        <w:rPr>
          <w:i/>
        </w:rPr>
      </w:pPr>
      <w:r w:rsidRPr="0073483A">
        <w:t>Pagamento/incasso dei differenziali</w:t>
      </w:r>
      <w:r>
        <w:t xml:space="preserve"> al 31/12 di ogni anno</w:t>
      </w:r>
    </w:p>
    <w:p w:rsidR="0073483A" w:rsidRDefault="00D4472E" w:rsidP="0073483A">
      <w:r>
        <w:t>Quesiti:</w:t>
      </w:r>
    </w:p>
    <w:p w:rsidR="00D4472E" w:rsidRDefault="00D4472E" w:rsidP="00D4472E">
      <w:pPr>
        <w:pStyle w:val="Paragrafoelenco"/>
        <w:numPr>
          <w:ilvl w:val="0"/>
          <w:numId w:val="3"/>
        </w:numPr>
      </w:pPr>
      <w:r>
        <w:t xml:space="preserve">Definizione e metodo di determinazione del </w:t>
      </w:r>
      <w:r>
        <w:rPr>
          <w:i/>
        </w:rPr>
        <w:t xml:space="preserve">fair </w:t>
      </w:r>
      <w:proofErr w:type="spellStart"/>
      <w:r>
        <w:rPr>
          <w:i/>
        </w:rPr>
        <w:t>value</w:t>
      </w:r>
      <w:proofErr w:type="spellEnd"/>
      <w:r>
        <w:rPr>
          <w:i/>
        </w:rPr>
        <w:t xml:space="preserve"> </w:t>
      </w:r>
      <w:r>
        <w:t>dei derivati;</w:t>
      </w:r>
      <w:r w:rsidR="00A44380">
        <w:t xml:space="preserve"> caratteristiche dei derivati ;</w:t>
      </w:r>
    </w:p>
    <w:p w:rsidR="00D4472E" w:rsidRDefault="00D4472E" w:rsidP="00D4472E">
      <w:pPr>
        <w:pStyle w:val="Paragrafoelenco"/>
        <w:numPr>
          <w:ilvl w:val="0"/>
          <w:numId w:val="3"/>
        </w:numPr>
      </w:pPr>
      <w:r>
        <w:t>Scritture contabili al 01/01/2016 di accensione del prestito e di sottoscrizione dell’IRS;</w:t>
      </w:r>
    </w:p>
    <w:p w:rsidR="00D4472E" w:rsidRDefault="007A39BE" w:rsidP="001A79AF">
      <w:pPr>
        <w:pStyle w:val="Paragrafoelenco"/>
        <w:numPr>
          <w:ilvl w:val="0"/>
          <w:numId w:val="3"/>
        </w:numPr>
      </w:pPr>
      <w:r>
        <w:t>Visto che (per mera esemplificazione) simo a conoscenza dell’evoluzione dell’</w:t>
      </w:r>
      <w:proofErr w:type="spellStart"/>
      <w:r>
        <w:t>Euribor</w:t>
      </w:r>
      <w:proofErr w:type="spellEnd"/>
      <w:r>
        <w:t>, u</w:t>
      </w:r>
      <w:r w:rsidR="00D4472E">
        <w:t xml:space="preserve">na volta individuato il tasso fisso di cui al punto c) </w:t>
      </w:r>
      <w:r w:rsidR="00B44F1E">
        <w:t>che permette una perfetta copertura dell’oscillazione dell’</w:t>
      </w:r>
      <w:proofErr w:type="spellStart"/>
      <w:r w:rsidR="00B44F1E">
        <w:t>Euribor</w:t>
      </w:r>
      <w:proofErr w:type="spellEnd"/>
      <w:r w:rsidR="00B44F1E">
        <w:t xml:space="preserve"> </w:t>
      </w:r>
      <w:r>
        <w:t>effettuare l</w:t>
      </w:r>
      <w:r w:rsidR="00E07A2E">
        <w:t>’esposizione in Bilancio</w:t>
      </w:r>
      <w:r w:rsidR="00B44F1E">
        <w:t xml:space="preserve"> dei differenziali</w:t>
      </w:r>
      <w:r w:rsidR="00E07A2E">
        <w:t xml:space="preserve"> IRS</w:t>
      </w:r>
      <w:r w:rsidR="001A79AF">
        <w:t xml:space="preserve"> e degli interessi </w:t>
      </w:r>
      <w:r w:rsidR="00E07A2E">
        <w:t xml:space="preserve"> annuali </w:t>
      </w:r>
      <w:r w:rsidR="001A79AF">
        <w:t>sul prestito;</w:t>
      </w:r>
      <w:bookmarkStart w:id="0" w:name="_GoBack"/>
      <w:bookmarkEnd w:id="0"/>
    </w:p>
    <w:p w:rsidR="00B44F1E" w:rsidRPr="0073483A" w:rsidRDefault="00A44380" w:rsidP="00D4472E">
      <w:pPr>
        <w:pStyle w:val="Paragrafoelenco"/>
        <w:numPr>
          <w:ilvl w:val="0"/>
          <w:numId w:val="3"/>
        </w:numPr>
      </w:pPr>
      <w:r>
        <w:t xml:space="preserve">Rilevazione contabile del </w:t>
      </w:r>
      <w:r>
        <w:rPr>
          <w:i/>
        </w:rPr>
        <w:t xml:space="preserve">fair </w:t>
      </w:r>
      <w:proofErr w:type="spellStart"/>
      <w:r>
        <w:rPr>
          <w:i/>
        </w:rPr>
        <w:t>value</w:t>
      </w:r>
      <w:proofErr w:type="spellEnd"/>
    </w:p>
    <w:p w:rsidR="0073483A" w:rsidRPr="0073483A" w:rsidRDefault="0073483A" w:rsidP="0073483A">
      <w:r w:rsidRPr="0073483A">
        <w:t xml:space="preserve"> </w:t>
      </w:r>
    </w:p>
    <w:p w:rsidR="0073483A" w:rsidRPr="0073483A" w:rsidRDefault="0073483A" w:rsidP="0073483A">
      <w:pPr>
        <w:pStyle w:val="Paragrafoelenco"/>
      </w:pPr>
      <w:r w:rsidRPr="0073483A">
        <w:t xml:space="preserve"> </w:t>
      </w:r>
    </w:p>
    <w:sectPr w:rsidR="0073483A" w:rsidRPr="007348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707C2"/>
    <w:multiLevelType w:val="hybridMultilevel"/>
    <w:tmpl w:val="8F646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E50E9"/>
    <w:multiLevelType w:val="hybridMultilevel"/>
    <w:tmpl w:val="CE02CC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90422"/>
    <w:multiLevelType w:val="hybridMultilevel"/>
    <w:tmpl w:val="959AC01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3A"/>
    <w:rsid w:val="001A79AF"/>
    <w:rsid w:val="00712243"/>
    <w:rsid w:val="0073483A"/>
    <w:rsid w:val="007A39BE"/>
    <w:rsid w:val="00967E73"/>
    <w:rsid w:val="00A44380"/>
    <w:rsid w:val="00B44F1E"/>
    <w:rsid w:val="00D4472E"/>
    <w:rsid w:val="00E07A2E"/>
    <w:rsid w:val="00E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4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2016-10-14T11:52:00Z</cp:lastPrinted>
  <dcterms:created xsi:type="dcterms:W3CDTF">2016-10-14T10:25:00Z</dcterms:created>
  <dcterms:modified xsi:type="dcterms:W3CDTF">2016-10-14T13:28:00Z</dcterms:modified>
</cp:coreProperties>
</file>