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D01" w:rsidRDefault="00752BC7" w:rsidP="00877E05">
      <w:pPr>
        <w:pStyle w:val="Paragrafoelenco"/>
        <w:jc w:val="center"/>
        <w:rPr>
          <w:rFonts w:ascii="Times New Roman" w:hAnsi="Times New Roman" w:cs="Times New Roman"/>
          <w:b/>
          <w:sz w:val="36"/>
          <w:szCs w:val="36"/>
        </w:rPr>
      </w:pPr>
      <w:r>
        <w:rPr>
          <w:rFonts w:ascii="Times New Roman" w:hAnsi="Times New Roman" w:cs="Times New Roman"/>
          <w:b/>
          <w:sz w:val="36"/>
          <w:szCs w:val="36"/>
        </w:rPr>
        <w:t xml:space="preserve">LA </w:t>
      </w:r>
      <w:r w:rsidR="00877E05" w:rsidRPr="003A65F2">
        <w:rPr>
          <w:rFonts w:ascii="Times New Roman" w:hAnsi="Times New Roman" w:cs="Times New Roman"/>
          <w:b/>
          <w:sz w:val="36"/>
          <w:szCs w:val="36"/>
        </w:rPr>
        <w:t>TRASFORMAZIONE</w:t>
      </w:r>
    </w:p>
    <w:p w:rsidR="00752BC7" w:rsidRPr="003A65F2" w:rsidRDefault="00752BC7" w:rsidP="00877E05">
      <w:pPr>
        <w:pStyle w:val="Paragrafoelenco"/>
        <w:jc w:val="center"/>
        <w:rPr>
          <w:rFonts w:ascii="Times New Roman" w:hAnsi="Times New Roman" w:cs="Times New Roman"/>
          <w:b/>
          <w:sz w:val="36"/>
          <w:szCs w:val="36"/>
        </w:rPr>
      </w:pPr>
      <w:r>
        <w:rPr>
          <w:rFonts w:ascii="Times New Roman" w:hAnsi="Times New Roman" w:cs="Times New Roman"/>
          <w:b/>
          <w:sz w:val="36"/>
          <w:szCs w:val="36"/>
        </w:rPr>
        <w:t>ASPETTI FISCALI</w:t>
      </w:r>
    </w:p>
    <w:p w:rsidR="00877E05" w:rsidRDefault="00877E05" w:rsidP="009F2D01">
      <w:pPr>
        <w:pStyle w:val="Paragrafoelenco"/>
        <w:rPr>
          <w:b/>
        </w:rPr>
      </w:pPr>
    </w:p>
    <w:p w:rsidR="00877E05" w:rsidRPr="003A65F2" w:rsidRDefault="00877E05" w:rsidP="003A65F2">
      <w:pPr>
        <w:pStyle w:val="Paragrafoelenco"/>
        <w:jc w:val="both"/>
        <w:rPr>
          <w:rFonts w:ascii="Times New Roman" w:hAnsi="Times New Roman" w:cs="Times New Roman"/>
          <w:b/>
          <w:sz w:val="24"/>
          <w:szCs w:val="24"/>
        </w:rPr>
      </w:pPr>
    </w:p>
    <w:p w:rsidR="00877E05" w:rsidRPr="003A65F2" w:rsidRDefault="00877E05" w:rsidP="003A65F2">
      <w:pPr>
        <w:pStyle w:val="Paragrafoelenco"/>
        <w:jc w:val="both"/>
        <w:rPr>
          <w:rFonts w:ascii="Times New Roman" w:hAnsi="Times New Roman" w:cs="Times New Roman"/>
          <w:b/>
          <w:sz w:val="24"/>
          <w:szCs w:val="24"/>
        </w:rPr>
      </w:pPr>
      <w:r w:rsidRPr="003A65F2">
        <w:rPr>
          <w:rFonts w:ascii="Times New Roman" w:hAnsi="Times New Roman" w:cs="Times New Roman"/>
          <w:b/>
          <w:sz w:val="24"/>
          <w:szCs w:val="24"/>
        </w:rPr>
        <w:t xml:space="preserve">- Riferimenti, art. 2498 e s.s. cod. civ. e art. 170 e s.s. </w:t>
      </w:r>
      <w:proofErr w:type="spellStart"/>
      <w:r w:rsidRPr="003A65F2">
        <w:rPr>
          <w:rFonts w:ascii="Times New Roman" w:hAnsi="Times New Roman" w:cs="Times New Roman"/>
          <w:b/>
          <w:sz w:val="24"/>
          <w:szCs w:val="24"/>
        </w:rPr>
        <w:t>Tuir</w:t>
      </w:r>
      <w:proofErr w:type="spellEnd"/>
      <w:r w:rsidRPr="003A65F2">
        <w:rPr>
          <w:rFonts w:ascii="Times New Roman" w:hAnsi="Times New Roman" w:cs="Times New Roman"/>
          <w:b/>
          <w:sz w:val="24"/>
          <w:szCs w:val="24"/>
        </w:rPr>
        <w:t>;</w:t>
      </w:r>
    </w:p>
    <w:p w:rsidR="00877E05" w:rsidRPr="003A65F2" w:rsidRDefault="00877E05" w:rsidP="003A65F2">
      <w:pPr>
        <w:pStyle w:val="Paragrafoelenco"/>
        <w:jc w:val="both"/>
        <w:rPr>
          <w:rFonts w:ascii="Times New Roman" w:hAnsi="Times New Roman" w:cs="Times New Roman"/>
          <w:b/>
          <w:sz w:val="24"/>
          <w:szCs w:val="24"/>
        </w:rPr>
      </w:pPr>
    </w:p>
    <w:p w:rsidR="00877E05" w:rsidRPr="003A65F2" w:rsidRDefault="00877E05" w:rsidP="003A65F2">
      <w:pPr>
        <w:pStyle w:val="Paragrafoelenco"/>
        <w:jc w:val="both"/>
        <w:rPr>
          <w:rFonts w:ascii="Times New Roman" w:hAnsi="Times New Roman" w:cs="Times New Roman"/>
          <w:sz w:val="24"/>
          <w:szCs w:val="24"/>
        </w:rPr>
      </w:pPr>
      <w:r w:rsidRPr="003A65F2">
        <w:rPr>
          <w:rFonts w:ascii="Times New Roman" w:hAnsi="Times New Roman" w:cs="Times New Roman"/>
          <w:sz w:val="24"/>
          <w:szCs w:val="24"/>
        </w:rPr>
        <w:t xml:space="preserve">La trasformazione è un istituto applicabile a tutti i tipi di società che consiste nella modificazione della forma giuridica; essa non comporta l’estinzione di una società e la nascita di un’altra ma la </w:t>
      </w:r>
      <w:r w:rsidRPr="003A65F2">
        <w:rPr>
          <w:rFonts w:ascii="Times New Roman" w:hAnsi="Times New Roman" w:cs="Times New Roman"/>
          <w:i/>
          <w:sz w:val="24"/>
          <w:szCs w:val="24"/>
        </w:rPr>
        <w:t>continuazione della stessa sotto altra veste</w:t>
      </w:r>
      <w:r w:rsidRPr="003A65F2">
        <w:rPr>
          <w:rFonts w:ascii="Times New Roman" w:hAnsi="Times New Roman" w:cs="Times New Roman"/>
          <w:sz w:val="24"/>
          <w:szCs w:val="24"/>
        </w:rPr>
        <w:t>.</w:t>
      </w:r>
    </w:p>
    <w:p w:rsidR="00877E05" w:rsidRPr="003A65F2" w:rsidRDefault="00877E05" w:rsidP="003A65F2">
      <w:pPr>
        <w:pStyle w:val="Paragrafoelenco"/>
        <w:jc w:val="both"/>
        <w:rPr>
          <w:rFonts w:ascii="Times New Roman" w:hAnsi="Times New Roman" w:cs="Times New Roman"/>
          <w:sz w:val="24"/>
          <w:szCs w:val="24"/>
        </w:rPr>
      </w:pPr>
      <w:r w:rsidRPr="003A65F2">
        <w:rPr>
          <w:rFonts w:ascii="Times New Roman" w:hAnsi="Times New Roman" w:cs="Times New Roman"/>
          <w:sz w:val="24"/>
          <w:szCs w:val="24"/>
        </w:rPr>
        <w:t>Tipi:</w:t>
      </w:r>
    </w:p>
    <w:p w:rsidR="00877E05" w:rsidRPr="003A65F2" w:rsidRDefault="00877E05" w:rsidP="003A65F2">
      <w:pPr>
        <w:pStyle w:val="Paragrafoelenco"/>
        <w:jc w:val="both"/>
        <w:rPr>
          <w:rFonts w:ascii="Times New Roman" w:hAnsi="Times New Roman" w:cs="Times New Roman"/>
          <w:sz w:val="24"/>
          <w:szCs w:val="24"/>
        </w:rPr>
      </w:pPr>
      <w:r w:rsidRPr="003A65F2">
        <w:rPr>
          <w:rFonts w:ascii="Times New Roman" w:hAnsi="Times New Roman" w:cs="Times New Roman"/>
          <w:sz w:val="24"/>
          <w:szCs w:val="24"/>
        </w:rPr>
        <w:t xml:space="preserve">1). </w:t>
      </w:r>
      <w:r w:rsidRPr="003A65F2">
        <w:rPr>
          <w:rFonts w:ascii="Times New Roman" w:hAnsi="Times New Roman" w:cs="Times New Roman"/>
          <w:sz w:val="24"/>
          <w:szCs w:val="24"/>
          <w:u w:val="single"/>
        </w:rPr>
        <w:t>Trasformazione omogenea</w:t>
      </w:r>
      <w:r w:rsidRPr="003A65F2">
        <w:rPr>
          <w:rFonts w:ascii="Times New Roman" w:hAnsi="Times New Roman" w:cs="Times New Roman"/>
          <w:sz w:val="24"/>
          <w:szCs w:val="24"/>
        </w:rPr>
        <w:t>: quando una società si trasforma in altra società di tipo diverso;</w:t>
      </w:r>
    </w:p>
    <w:p w:rsidR="00877E05" w:rsidRPr="003A65F2" w:rsidRDefault="00877E05" w:rsidP="003A65F2">
      <w:pPr>
        <w:pStyle w:val="Paragrafoelenco"/>
        <w:jc w:val="both"/>
        <w:rPr>
          <w:rFonts w:ascii="Times New Roman" w:hAnsi="Times New Roman" w:cs="Times New Roman"/>
          <w:sz w:val="24"/>
          <w:szCs w:val="24"/>
        </w:rPr>
      </w:pPr>
      <w:r w:rsidRPr="003A65F2">
        <w:rPr>
          <w:rFonts w:ascii="Times New Roman" w:hAnsi="Times New Roman" w:cs="Times New Roman"/>
          <w:sz w:val="24"/>
          <w:szCs w:val="24"/>
        </w:rPr>
        <w:t xml:space="preserve">2). </w:t>
      </w:r>
      <w:r w:rsidRPr="003A65F2">
        <w:rPr>
          <w:rFonts w:ascii="Times New Roman" w:hAnsi="Times New Roman" w:cs="Times New Roman"/>
          <w:sz w:val="24"/>
          <w:szCs w:val="24"/>
          <w:u w:val="single"/>
        </w:rPr>
        <w:t>Trasformazione eterogenea</w:t>
      </w:r>
      <w:r w:rsidRPr="003A65F2">
        <w:rPr>
          <w:rFonts w:ascii="Times New Roman" w:hAnsi="Times New Roman" w:cs="Times New Roman"/>
          <w:sz w:val="24"/>
          <w:szCs w:val="24"/>
        </w:rPr>
        <w:t>: si attua una trasformazione in enti di tipo diverso rispetto a quello originario, in proposito distinguiamo:</w:t>
      </w:r>
    </w:p>
    <w:p w:rsidR="00877E05" w:rsidRPr="003A65F2" w:rsidRDefault="00877E05" w:rsidP="003A65F2">
      <w:pPr>
        <w:pStyle w:val="Paragrafoelenco"/>
        <w:numPr>
          <w:ilvl w:val="0"/>
          <w:numId w:val="2"/>
        </w:numPr>
        <w:tabs>
          <w:tab w:val="clear" w:pos="720"/>
          <w:tab w:val="num" w:pos="1276"/>
        </w:tabs>
        <w:ind w:left="1418"/>
        <w:jc w:val="both"/>
        <w:rPr>
          <w:rFonts w:ascii="Times New Roman" w:hAnsi="Times New Roman" w:cs="Times New Roman"/>
          <w:sz w:val="24"/>
          <w:szCs w:val="24"/>
        </w:rPr>
      </w:pPr>
      <w:r w:rsidRPr="003A65F2">
        <w:rPr>
          <w:rFonts w:ascii="Times New Roman" w:hAnsi="Times New Roman" w:cs="Times New Roman"/>
          <w:sz w:val="24"/>
          <w:szCs w:val="24"/>
        </w:rPr>
        <w:t>trasformazione </w:t>
      </w:r>
      <w:r w:rsidRPr="003A65F2">
        <w:rPr>
          <w:rFonts w:ascii="Times New Roman" w:hAnsi="Times New Roman" w:cs="Times New Roman"/>
          <w:i/>
          <w:iCs/>
          <w:sz w:val="24"/>
          <w:szCs w:val="24"/>
        </w:rPr>
        <w:t>di </w:t>
      </w:r>
      <w:r w:rsidRPr="003A65F2">
        <w:rPr>
          <w:rFonts w:ascii="Times New Roman" w:hAnsi="Times New Roman" w:cs="Times New Roman"/>
          <w:sz w:val="24"/>
          <w:szCs w:val="24"/>
        </w:rPr>
        <w:t>una società di capitali: una società di capitali si trasforma in enti di tipo diverso ( consorzi, società consortili, società cooperative, comunioni di azienda, associazioni non riconosciute e fondazioni);</w:t>
      </w:r>
    </w:p>
    <w:p w:rsidR="00877E05" w:rsidRPr="003A65F2" w:rsidRDefault="00877E05" w:rsidP="003A65F2">
      <w:pPr>
        <w:pStyle w:val="Paragrafoelenco"/>
        <w:numPr>
          <w:ilvl w:val="0"/>
          <w:numId w:val="2"/>
        </w:numPr>
        <w:tabs>
          <w:tab w:val="clear" w:pos="720"/>
          <w:tab w:val="num" w:pos="1276"/>
        </w:tabs>
        <w:ind w:left="1418"/>
        <w:jc w:val="both"/>
        <w:rPr>
          <w:rFonts w:ascii="Times New Roman" w:hAnsi="Times New Roman" w:cs="Times New Roman"/>
          <w:sz w:val="24"/>
          <w:szCs w:val="24"/>
        </w:rPr>
      </w:pPr>
      <w:r w:rsidRPr="003A65F2">
        <w:rPr>
          <w:rFonts w:ascii="Times New Roman" w:hAnsi="Times New Roman" w:cs="Times New Roman"/>
          <w:sz w:val="24"/>
          <w:szCs w:val="24"/>
        </w:rPr>
        <w:t>trasformazione</w:t>
      </w:r>
      <w:r w:rsidRPr="003A65F2">
        <w:rPr>
          <w:rFonts w:ascii="Times New Roman" w:hAnsi="Times New Roman" w:cs="Times New Roman"/>
          <w:i/>
          <w:iCs/>
          <w:sz w:val="24"/>
          <w:szCs w:val="24"/>
        </w:rPr>
        <w:t> in</w:t>
      </w:r>
      <w:r w:rsidRPr="003A65F2">
        <w:rPr>
          <w:rFonts w:ascii="Times New Roman" w:hAnsi="Times New Roman" w:cs="Times New Roman"/>
          <w:sz w:val="24"/>
          <w:szCs w:val="24"/>
        </w:rPr>
        <w:t> società di capitali:  consorzi, società consortili, società cooperative, comunioni di azienda, associazioni non riconosciute e fondazioni si trasformano in società di capitali.</w:t>
      </w:r>
    </w:p>
    <w:p w:rsidR="002F4758" w:rsidRPr="003A65F2" w:rsidRDefault="002F4758" w:rsidP="003A65F2">
      <w:pPr>
        <w:pStyle w:val="Paragrafoelenco"/>
        <w:jc w:val="both"/>
        <w:rPr>
          <w:rFonts w:ascii="Times New Roman" w:hAnsi="Times New Roman" w:cs="Times New Roman"/>
          <w:b/>
          <w:sz w:val="24"/>
          <w:szCs w:val="24"/>
        </w:rPr>
      </w:pPr>
    </w:p>
    <w:p w:rsidR="00877E05" w:rsidRPr="003A65F2" w:rsidRDefault="00877E05" w:rsidP="003A65F2">
      <w:pPr>
        <w:pStyle w:val="Paragrafoelenco"/>
        <w:jc w:val="both"/>
        <w:rPr>
          <w:rFonts w:ascii="Times New Roman" w:hAnsi="Times New Roman" w:cs="Times New Roman"/>
          <w:sz w:val="24"/>
          <w:szCs w:val="24"/>
        </w:rPr>
      </w:pPr>
      <w:r w:rsidRPr="003A65F2">
        <w:rPr>
          <w:rFonts w:ascii="Times New Roman" w:hAnsi="Times New Roman" w:cs="Times New Roman"/>
          <w:b/>
          <w:sz w:val="24"/>
          <w:szCs w:val="24"/>
        </w:rPr>
        <w:t xml:space="preserve">Neutralità Fiscale: </w:t>
      </w:r>
      <w:r w:rsidRPr="003A65F2">
        <w:rPr>
          <w:rFonts w:ascii="Times New Roman" w:hAnsi="Times New Roman" w:cs="Times New Roman"/>
          <w:sz w:val="24"/>
          <w:szCs w:val="24"/>
        </w:rPr>
        <w:t>l’operazione</w:t>
      </w:r>
      <w:r w:rsidRPr="003A65F2">
        <w:rPr>
          <w:rFonts w:ascii="Times New Roman" w:hAnsi="Times New Roman" w:cs="Times New Roman"/>
          <w:b/>
          <w:sz w:val="24"/>
          <w:szCs w:val="24"/>
        </w:rPr>
        <w:t xml:space="preserve"> </w:t>
      </w:r>
      <w:r w:rsidRPr="003A65F2">
        <w:rPr>
          <w:rFonts w:ascii="Times New Roman" w:hAnsi="Times New Roman" w:cs="Times New Roman"/>
          <w:sz w:val="24"/>
          <w:szCs w:val="24"/>
        </w:rPr>
        <w:t>di trasformazione in altra forma societaria (dello stesso tipo o di tipo diverso) costituisce un’operazione generalmente neutrale ai fini della determinazione del reddito (senza emersione di plusvalenze/minusvalenze)</w:t>
      </w:r>
      <w:r w:rsidR="00FE5148" w:rsidRPr="003A65F2">
        <w:rPr>
          <w:rFonts w:ascii="Times New Roman" w:hAnsi="Times New Roman" w:cs="Times New Roman"/>
          <w:sz w:val="24"/>
          <w:szCs w:val="24"/>
        </w:rPr>
        <w:t>.</w:t>
      </w:r>
    </w:p>
    <w:p w:rsidR="00FE5148" w:rsidRPr="003A65F2" w:rsidRDefault="00FE5148" w:rsidP="003A65F2">
      <w:pPr>
        <w:pStyle w:val="Paragrafoelenco"/>
        <w:jc w:val="both"/>
        <w:rPr>
          <w:rFonts w:ascii="Times New Roman" w:hAnsi="Times New Roman" w:cs="Times New Roman"/>
          <w:sz w:val="24"/>
          <w:szCs w:val="24"/>
        </w:rPr>
      </w:pPr>
      <w:r w:rsidRPr="003A65F2">
        <w:rPr>
          <w:rFonts w:ascii="Times New Roman" w:hAnsi="Times New Roman" w:cs="Times New Roman"/>
          <w:b/>
          <w:sz w:val="24"/>
          <w:szCs w:val="24"/>
        </w:rPr>
        <w:t>L’irrilevanza permane anche nei seguenti casi:</w:t>
      </w:r>
    </w:p>
    <w:p w:rsidR="00FE5148" w:rsidRPr="003A65F2" w:rsidRDefault="00FE5148" w:rsidP="003A65F2">
      <w:pPr>
        <w:pStyle w:val="Paragrafoelenco"/>
        <w:jc w:val="both"/>
        <w:rPr>
          <w:rFonts w:ascii="Times New Roman" w:hAnsi="Times New Roman" w:cs="Times New Roman"/>
          <w:sz w:val="24"/>
          <w:szCs w:val="24"/>
        </w:rPr>
      </w:pPr>
      <w:r w:rsidRPr="003A65F2">
        <w:rPr>
          <w:rFonts w:ascii="Times New Roman" w:hAnsi="Times New Roman" w:cs="Times New Roman"/>
          <w:sz w:val="24"/>
          <w:szCs w:val="24"/>
        </w:rPr>
        <w:t>- tra</w:t>
      </w:r>
      <w:r w:rsidR="00E737AC">
        <w:rPr>
          <w:rFonts w:ascii="Times New Roman" w:hAnsi="Times New Roman" w:cs="Times New Roman"/>
          <w:sz w:val="24"/>
          <w:szCs w:val="24"/>
        </w:rPr>
        <w:t>sformazione da soc. di persone in</w:t>
      </w:r>
      <w:r w:rsidRPr="003A65F2">
        <w:rPr>
          <w:rFonts w:ascii="Times New Roman" w:hAnsi="Times New Roman" w:cs="Times New Roman"/>
          <w:sz w:val="24"/>
          <w:szCs w:val="24"/>
        </w:rPr>
        <w:t xml:space="preserve"> soc. di capitali (è obbligatoria la stima del </w:t>
      </w:r>
      <w:proofErr w:type="spellStart"/>
      <w:r w:rsidRPr="003A65F2">
        <w:rPr>
          <w:rFonts w:ascii="Times New Roman" w:hAnsi="Times New Roman" w:cs="Times New Roman"/>
          <w:sz w:val="24"/>
          <w:szCs w:val="24"/>
        </w:rPr>
        <w:t>cap</w:t>
      </w:r>
      <w:proofErr w:type="spellEnd"/>
      <w:r w:rsidRPr="003A65F2">
        <w:rPr>
          <w:rFonts w:ascii="Times New Roman" w:hAnsi="Times New Roman" w:cs="Times New Roman"/>
          <w:sz w:val="24"/>
          <w:szCs w:val="24"/>
        </w:rPr>
        <w:t xml:space="preserve"> soc. della </w:t>
      </w:r>
      <w:proofErr w:type="spellStart"/>
      <w:r w:rsidRPr="003A65F2">
        <w:rPr>
          <w:rFonts w:ascii="Times New Roman" w:hAnsi="Times New Roman" w:cs="Times New Roman"/>
          <w:sz w:val="24"/>
          <w:szCs w:val="24"/>
        </w:rPr>
        <w:t>trasformanda</w:t>
      </w:r>
      <w:proofErr w:type="spellEnd"/>
      <w:r w:rsidRPr="003A65F2">
        <w:rPr>
          <w:rFonts w:ascii="Times New Roman" w:hAnsi="Times New Roman" w:cs="Times New Roman"/>
          <w:sz w:val="24"/>
          <w:szCs w:val="24"/>
        </w:rPr>
        <w:t>);</w:t>
      </w:r>
    </w:p>
    <w:p w:rsidR="00FE5148" w:rsidRPr="003A65F2" w:rsidRDefault="00FE5148" w:rsidP="003A65F2">
      <w:pPr>
        <w:pStyle w:val="Paragrafoelenco"/>
        <w:jc w:val="both"/>
        <w:rPr>
          <w:rFonts w:ascii="Times New Roman" w:hAnsi="Times New Roman" w:cs="Times New Roman"/>
          <w:sz w:val="24"/>
          <w:szCs w:val="24"/>
        </w:rPr>
      </w:pPr>
      <w:r w:rsidRPr="003A65F2">
        <w:rPr>
          <w:rFonts w:ascii="Times New Roman" w:hAnsi="Times New Roman" w:cs="Times New Roman"/>
          <w:sz w:val="24"/>
          <w:szCs w:val="24"/>
        </w:rPr>
        <w:t>- quando le plusvalenze/minusvalenze sono iscritte in contabilità (e quindi in bilancio) per effetto del raffronto tra valori storici e quelli correnti.</w:t>
      </w:r>
    </w:p>
    <w:p w:rsidR="00FE5148" w:rsidRPr="003A65F2" w:rsidRDefault="00FE5148" w:rsidP="003A65F2">
      <w:pPr>
        <w:pStyle w:val="Paragrafoelenco"/>
        <w:jc w:val="both"/>
        <w:rPr>
          <w:rFonts w:ascii="Times New Roman" w:hAnsi="Times New Roman" w:cs="Times New Roman"/>
          <w:sz w:val="24"/>
          <w:szCs w:val="24"/>
        </w:rPr>
      </w:pPr>
    </w:p>
    <w:p w:rsidR="00FE5148" w:rsidRPr="003A65F2" w:rsidRDefault="00FE5148" w:rsidP="003A65F2">
      <w:pPr>
        <w:pStyle w:val="Paragrafoelenco"/>
        <w:jc w:val="both"/>
        <w:rPr>
          <w:rFonts w:ascii="Times New Roman" w:hAnsi="Times New Roman" w:cs="Times New Roman"/>
          <w:b/>
          <w:sz w:val="24"/>
          <w:szCs w:val="24"/>
        </w:rPr>
      </w:pPr>
      <w:r w:rsidRPr="003A65F2">
        <w:rPr>
          <w:rFonts w:ascii="Times New Roman" w:hAnsi="Times New Roman" w:cs="Times New Roman"/>
          <w:b/>
          <w:sz w:val="24"/>
          <w:szCs w:val="24"/>
        </w:rPr>
        <w:t>Conseguenze fiscali della trasformazione:</w:t>
      </w:r>
    </w:p>
    <w:p w:rsidR="00FE5148" w:rsidRPr="003A65F2" w:rsidRDefault="003A65F2" w:rsidP="003A65F2">
      <w:pPr>
        <w:pStyle w:val="Paragrafoelenco"/>
        <w:jc w:val="both"/>
        <w:rPr>
          <w:rFonts w:ascii="Times New Roman" w:hAnsi="Times New Roman" w:cs="Times New Roman"/>
          <w:sz w:val="24"/>
          <w:szCs w:val="24"/>
        </w:rPr>
      </w:pPr>
      <w:r>
        <w:rPr>
          <w:rFonts w:ascii="Times New Roman" w:hAnsi="Times New Roman" w:cs="Times New Roman"/>
          <w:b/>
          <w:sz w:val="24"/>
          <w:szCs w:val="24"/>
        </w:rPr>
        <w:t>- T</w:t>
      </w:r>
      <w:r w:rsidR="00FE5148" w:rsidRPr="003A65F2">
        <w:rPr>
          <w:rFonts w:ascii="Times New Roman" w:hAnsi="Times New Roman" w:cs="Times New Roman"/>
          <w:b/>
          <w:sz w:val="24"/>
          <w:szCs w:val="24"/>
        </w:rPr>
        <w:t>rasformazione in società dello stesso tipo</w:t>
      </w:r>
      <w:r w:rsidR="00FE5148" w:rsidRPr="003A65F2">
        <w:rPr>
          <w:rFonts w:ascii="Times New Roman" w:hAnsi="Times New Roman" w:cs="Times New Roman"/>
          <w:sz w:val="24"/>
          <w:szCs w:val="24"/>
        </w:rPr>
        <w:t>: (tra società di persone ovvero tra società di capitali)</w:t>
      </w:r>
    </w:p>
    <w:p w:rsidR="00FE5148" w:rsidRPr="003A65F2" w:rsidRDefault="00FE5148" w:rsidP="003A65F2">
      <w:pPr>
        <w:pStyle w:val="Paragrafoelenco"/>
        <w:jc w:val="both"/>
        <w:rPr>
          <w:rFonts w:ascii="Times New Roman" w:hAnsi="Times New Roman" w:cs="Times New Roman"/>
          <w:sz w:val="24"/>
          <w:szCs w:val="24"/>
        </w:rPr>
      </w:pPr>
      <w:r w:rsidRPr="003A65F2">
        <w:rPr>
          <w:rFonts w:ascii="Times New Roman" w:hAnsi="Times New Roman" w:cs="Times New Roman"/>
          <w:i/>
          <w:sz w:val="24"/>
          <w:szCs w:val="24"/>
        </w:rPr>
        <w:t>Il regime fiscale non cambia</w:t>
      </w:r>
      <w:r w:rsidRPr="003A65F2">
        <w:rPr>
          <w:rFonts w:ascii="Times New Roman" w:hAnsi="Times New Roman" w:cs="Times New Roman"/>
          <w:sz w:val="24"/>
          <w:szCs w:val="24"/>
        </w:rPr>
        <w:t xml:space="preserve">. </w:t>
      </w:r>
    </w:p>
    <w:p w:rsidR="00FE5148" w:rsidRPr="003A65F2" w:rsidRDefault="00FE5148" w:rsidP="003A65F2">
      <w:pPr>
        <w:pStyle w:val="Paragrafoelenco"/>
        <w:jc w:val="both"/>
        <w:rPr>
          <w:rFonts w:ascii="Times New Roman" w:hAnsi="Times New Roman" w:cs="Times New Roman"/>
          <w:sz w:val="24"/>
          <w:szCs w:val="24"/>
        </w:rPr>
      </w:pPr>
      <w:r w:rsidRPr="003A65F2">
        <w:rPr>
          <w:rFonts w:ascii="Times New Roman" w:hAnsi="Times New Roman" w:cs="Times New Roman"/>
          <w:sz w:val="24"/>
          <w:szCs w:val="24"/>
          <w:u w:val="single"/>
        </w:rPr>
        <w:t>L’operazione si realizza in continuità Giuridica, contabile e fiscale</w:t>
      </w:r>
      <w:r w:rsidRPr="003A65F2">
        <w:rPr>
          <w:rFonts w:ascii="Times New Roman" w:hAnsi="Times New Roman" w:cs="Times New Roman"/>
          <w:sz w:val="24"/>
          <w:szCs w:val="24"/>
        </w:rPr>
        <w:t>.</w:t>
      </w:r>
    </w:p>
    <w:p w:rsidR="00FE5148" w:rsidRPr="003A65F2" w:rsidRDefault="00FE5148" w:rsidP="003A65F2">
      <w:pPr>
        <w:pStyle w:val="Paragrafoelenco"/>
        <w:jc w:val="both"/>
        <w:rPr>
          <w:rFonts w:ascii="Times New Roman" w:hAnsi="Times New Roman" w:cs="Times New Roman"/>
          <w:sz w:val="24"/>
          <w:szCs w:val="24"/>
        </w:rPr>
      </w:pPr>
      <w:r w:rsidRPr="003A65F2">
        <w:rPr>
          <w:rFonts w:ascii="Times New Roman" w:hAnsi="Times New Roman" w:cs="Times New Roman"/>
          <w:sz w:val="24"/>
          <w:szCs w:val="24"/>
        </w:rPr>
        <w:t xml:space="preserve">La società trasformata presenterà un’unica dichiarazione dei redditi nei termini ordinari previsti  e comprendente tutti gli elementi positivi e negativi (relativi alla </w:t>
      </w:r>
      <w:proofErr w:type="spellStart"/>
      <w:r w:rsidRPr="003A65F2">
        <w:rPr>
          <w:rFonts w:ascii="Times New Roman" w:hAnsi="Times New Roman" w:cs="Times New Roman"/>
          <w:sz w:val="24"/>
          <w:szCs w:val="24"/>
        </w:rPr>
        <w:t>vechhia</w:t>
      </w:r>
      <w:proofErr w:type="spellEnd"/>
      <w:r w:rsidRPr="003A65F2">
        <w:rPr>
          <w:rFonts w:ascii="Times New Roman" w:hAnsi="Times New Roman" w:cs="Times New Roman"/>
          <w:sz w:val="24"/>
          <w:szCs w:val="24"/>
        </w:rPr>
        <w:t xml:space="preserve"> e nuova società) con il fine di determinare un unico reddito di impresa del periodo in cui ha avuto luogo la trasformazione. </w:t>
      </w:r>
    </w:p>
    <w:p w:rsidR="00FE5148" w:rsidRPr="003A65F2" w:rsidRDefault="003A65F2" w:rsidP="003A65F2">
      <w:pPr>
        <w:pStyle w:val="Paragrafoelenco"/>
        <w:jc w:val="both"/>
        <w:rPr>
          <w:rFonts w:ascii="Times New Roman" w:hAnsi="Times New Roman" w:cs="Times New Roman"/>
          <w:sz w:val="24"/>
          <w:szCs w:val="24"/>
        </w:rPr>
      </w:pPr>
      <w:r>
        <w:rPr>
          <w:rFonts w:ascii="Times New Roman" w:hAnsi="Times New Roman" w:cs="Times New Roman"/>
          <w:b/>
          <w:sz w:val="24"/>
          <w:szCs w:val="24"/>
        </w:rPr>
        <w:t>- T</w:t>
      </w:r>
      <w:r w:rsidR="00FE5148" w:rsidRPr="003A65F2">
        <w:rPr>
          <w:rFonts w:ascii="Times New Roman" w:hAnsi="Times New Roman" w:cs="Times New Roman"/>
          <w:b/>
          <w:sz w:val="24"/>
          <w:szCs w:val="24"/>
        </w:rPr>
        <w:t xml:space="preserve">rasformazione in società di diverso tipo: </w:t>
      </w:r>
      <w:r w:rsidR="00FE5148" w:rsidRPr="003A65F2">
        <w:rPr>
          <w:rFonts w:ascii="Times New Roman" w:hAnsi="Times New Roman" w:cs="Times New Roman"/>
          <w:sz w:val="24"/>
          <w:szCs w:val="24"/>
        </w:rPr>
        <w:t xml:space="preserve">(da società di persone in soc. di capitali e </w:t>
      </w:r>
      <w:proofErr w:type="spellStart"/>
      <w:r w:rsidR="00FE5148" w:rsidRPr="003A65F2">
        <w:rPr>
          <w:rFonts w:ascii="Times New Roman" w:hAnsi="Times New Roman" w:cs="Times New Roman"/>
          <w:sz w:val="24"/>
          <w:szCs w:val="24"/>
        </w:rPr>
        <w:t>vic</w:t>
      </w:r>
      <w:proofErr w:type="spellEnd"/>
      <w:r w:rsidR="00FE5148" w:rsidRPr="003A65F2">
        <w:rPr>
          <w:rFonts w:ascii="Times New Roman" w:hAnsi="Times New Roman" w:cs="Times New Roman"/>
          <w:sz w:val="24"/>
          <w:szCs w:val="24"/>
        </w:rPr>
        <w:t>.).</w:t>
      </w:r>
    </w:p>
    <w:p w:rsidR="00FE5148" w:rsidRPr="003A65F2" w:rsidRDefault="00FE5148" w:rsidP="003A65F2">
      <w:pPr>
        <w:pStyle w:val="Paragrafoelenco"/>
        <w:jc w:val="both"/>
        <w:rPr>
          <w:rFonts w:ascii="Times New Roman" w:hAnsi="Times New Roman" w:cs="Times New Roman"/>
          <w:i/>
          <w:sz w:val="24"/>
          <w:szCs w:val="24"/>
        </w:rPr>
      </w:pPr>
      <w:r w:rsidRPr="003A65F2">
        <w:rPr>
          <w:rFonts w:ascii="Times New Roman" w:hAnsi="Times New Roman" w:cs="Times New Roman"/>
          <w:i/>
          <w:sz w:val="24"/>
          <w:szCs w:val="24"/>
        </w:rPr>
        <w:t>Variazione del regime fiscale.</w:t>
      </w:r>
    </w:p>
    <w:p w:rsidR="002F4758" w:rsidRPr="003A65F2" w:rsidRDefault="002F4758" w:rsidP="003A65F2">
      <w:pPr>
        <w:pStyle w:val="Paragrafoelenco"/>
        <w:jc w:val="both"/>
        <w:rPr>
          <w:rFonts w:ascii="Times New Roman" w:hAnsi="Times New Roman" w:cs="Times New Roman"/>
          <w:b/>
          <w:sz w:val="24"/>
          <w:szCs w:val="24"/>
        </w:rPr>
      </w:pPr>
    </w:p>
    <w:p w:rsidR="005C71A9" w:rsidRPr="003A65F2" w:rsidRDefault="00AC7CB7" w:rsidP="003A65F2">
      <w:pPr>
        <w:pStyle w:val="Paragrafoelenco"/>
        <w:jc w:val="both"/>
        <w:rPr>
          <w:rFonts w:ascii="Times New Roman" w:hAnsi="Times New Roman" w:cs="Times New Roman"/>
          <w:b/>
          <w:sz w:val="24"/>
          <w:szCs w:val="24"/>
        </w:rPr>
      </w:pPr>
      <w:r w:rsidRPr="003A65F2">
        <w:rPr>
          <w:rFonts w:ascii="Times New Roman" w:hAnsi="Times New Roman" w:cs="Times New Roman"/>
          <w:b/>
          <w:sz w:val="24"/>
          <w:szCs w:val="24"/>
        </w:rPr>
        <w:lastRenderedPageBreak/>
        <w:t xml:space="preserve">TRASFORMAZIONE </w:t>
      </w:r>
      <w:proofErr w:type="spellStart"/>
      <w:r w:rsidRPr="003A65F2">
        <w:rPr>
          <w:rFonts w:ascii="Times New Roman" w:hAnsi="Times New Roman" w:cs="Times New Roman"/>
          <w:b/>
          <w:sz w:val="24"/>
          <w:szCs w:val="24"/>
        </w:rPr>
        <w:t>DI</w:t>
      </w:r>
      <w:proofErr w:type="spellEnd"/>
      <w:r w:rsidRPr="003A65F2">
        <w:rPr>
          <w:rFonts w:ascii="Times New Roman" w:hAnsi="Times New Roman" w:cs="Times New Roman"/>
          <w:b/>
          <w:sz w:val="24"/>
          <w:szCs w:val="24"/>
        </w:rPr>
        <w:t xml:space="preserve"> SOCIETA’ </w:t>
      </w:r>
      <w:proofErr w:type="spellStart"/>
      <w:r w:rsidRPr="003A65F2">
        <w:rPr>
          <w:rFonts w:ascii="Times New Roman" w:hAnsi="Times New Roman" w:cs="Times New Roman"/>
          <w:b/>
          <w:sz w:val="24"/>
          <w:szCs w:val="24"/>
        </w:rPr>
        <w:t>DI</w:t>
      </w:r>
      <w:proofErr w:type="spellEnd"/>
      <w:r w:rsidRPr="003A65F2">
        <w:rPr>
          <w:rFonts w:ascii="Times New Roman" w:hAnsi="Times New Roman" w:cs="Times New Roman"/>
          <w:b/>
          <w:sz w:val="24"/>
          <w:szCs w:val="24"/>
        </w:rPr>
        <w:t xml:space="preserve"> PERSONE IN SOCIETA’</w:t>
      </w:r>
      <w:r w:rsidR="005C71A9" w:rsidRPr="003A65F2">
        <w:rPr>
          <w:rFonts w:ascii="Times New Roman" w:hAnsi="Times New Roman" w:cs="Times New Roman"/>
          <w:b/>
          <w:sz w:val="24"/>
          <w:szCs w:val="24"/>
        </w:rPr>
        <w:t xml:space="preserve"> </w:t>
      </w:r>
      <w:proofErr w:type="spellStart"/>
      <w:r w:rsidR="005C71A9" w:rsidRPr="003A65F2">
        <w:rPr>
          <w:rFonts w:ascii="Times New Roman" w:hAnsi="Times New Roman" w:cs="Times New Roman"/>
          <w:b/>
          <w:sz w:val="24"/>
          <w:szCs w:val="24"/>
        </w:rPr>
        <w:t>DI</w:t>
      </w:r>
      <w:proofErr w:type="spellEnd"/>
      <w:r w:rsidR="005C71A9" w:rsidRPr="003A65F2">
        <w:rPr>
          <w:rFonts w:ascii="Times New Roman" w:hAnsi="Times New Roman" w:cs="Times New Roman"/>
          <w:b/>
          <w:sz w:val="24"/>
          <w:szCs w:val="24"/>
        </w:rPr>
        <w:t xml:space="preserve"> CAPITALI</w:t>
      </w:r>
    </w:p>
    <w:p w:rsidR="00AC7CB7" w:rsidRPr="003A65F2" w:rsidRDefault="00AC7CB7" w:rsidP="003A65F2">
      <w:pPr>
        <w:pStyle w:val="Paragrafoelenco"/>
        <w:jc w:val="both"/>
        <w:rPr>
          <w:rFonts w:ascii="Times New Roman" w:hAnsi="Times New Roman" w:cs="Times New Roman"/>
          <w:sz w:val="24"/>
          <w:szCs w:val="24"/>
        </w:rPr>
      </w:pPr>
    </w:p>
    <w:p w:rsidR="00AC7CB7" w:rsidRPr="003A65F2" w:rsidRDefault="003A65F2" w:rsidP="003A65F2">
      <w:pPr>
        <w:pStyle w:val="Paragrafoelenco"/>
        <w:jc w:val="both"/>
        <w:rPr>
          <w:rFonts w:ascii="Times New Roman" w:hAnsi="Times New Roman" w:cs="Times New Roman"/>
          <w:sz w:val="24"/>
          <w:szCs w:val="24"/>
        </w:rPr>
      </w:pPr>
      <w:r>
        <w:rPr>
          <w:rFonts w:ascii="Times New Roman" w:hAnsi="Times New Roman" w:cs="Times New Roman"/>
          <w:sz w:val="24"/>
          <w:szCs w:val="24"/>
        </w:rPr>
        <w:t>Due le principali</w:t>
      </w:r>
      <w:r w:rsidR="00FE5148" w:rsidRPr="003A65F2">
        <w:rPr>
          <w:rFonts w:ascii="Times New Roman" w:hAnsi="Times New Roman" w:cs="Times New Roman"/>
          <w:sz w:val="24"/>
          <w:szCs w:val="24"/>
        </w:rPr>
        <w:t xml:space="preserve"> conseguenze:</w:t>
      </w:r>
    </w:p>
    <w:p w:rsidR="00FE5148" w:rsidRPr="003A65F2" w:rsidRDefault="00FE5148" w:rsidP="003A65F2">
      <w:pPr>
        <w:pStyle w:val="Paragrafoelenco"/>
        <w:numPr>
          <w:ilvl w:val="0"/>
          <w:numId w:val="3"/>
        </w:numPr>
        <w:jc w:val="both"/>
        <w:rPr>
          <w:rFonts w:ascii="Times New Roman" w:hAnsi="Times New Roman" w:cs="Times New Roman"/>
          <w:sz w:val="24"/>
          <w:szCs w:val="24"/>
        </w:rPr>
      </w:pPr>
      <w:r w:rsidRPr="003A65F2">
        <w:rPr>
          <w:rFonts w:ascii="Times New Roman" w:hAnsi="Times New Roman" w:cs="Times New Roman"/>
          <w:sz w:val="24"/>
          <w:szCs w:val="24"/>
        </w:rPr>
        <w:t xml:space="preserve">Divisione dell’esercizio in </w:t>
      </w:r>
      <w:r w:rsidRPr="003A65F2">
        <w:rPr>
          <w:rFonts w:ascii="Times New Roman" w:hAnsi="Times New Roman" w:cs="Times New Roman"/>
          <w:b/>
          <w:sz w:val="24"/>
          <w:szCs w:val="24"/>
        </w:rPr>
        <w:t>due periodi fiscali</w:t>
      </w:r>
      <w:r w:rsidR="004A02B4" w:rsidRPr="003A65F2">
        <w:rPr>
          <w:rFonts w:ascii="Times New Roman" w:hAnsi="Times New Roman" w:cs="Times New Roman"/>
          <w:b/>
          <w:sz w:val="24"/>
          <w:szCs w:val="24"/>
        </w:rPr>
        <w:t xml:space="preserve"> (art. 170c.2)</w:t>
      </w:r>
      <w:r w:rsidRPr="003A65F2">
        <w:rPr>
          <w:rFonts w:ascii="Times New Roman" w:hAnsi="Times New Roman" w:cs="Times New Roman"/>
          <w:sz w:val="24"/>
          <w:szCs w:val="24"/>
        </w:rPr>
        <w:t>;</w:t>
      </w:r>
    </w:p>
    <w:p w:rsidR="005C71A9" w:rsidRPr="003A65F2" w:rsidRDefault="003A65F2" w:rsidP="003A65F2">
      <w:pPr>
        <w:pStyle w:val="Paragrafoelenco"/>
        <w:ind w:left="1080"/>
        <w:jc w:val="both"/>
        <w:rPr>
          <w:rFonts w:ascii="Times New Roman" w:hAnsi="Times New Roman" w:cs="Times New Roman"/>
          <w:sz w:val="24"/>
          <w:szCs w:val="24"/>
        </w:rPr>
      </w:pPr>
      <w:r>
        <w:rPr>
          <w:rFonts w:ascii="Times New Roman" w:hAnsi="Times New Roman" w:cs="Times New Roman"/>
          <w:sz w:val="24"/>
          <w:szCs w:val="24"/>
        </w:rPr>
        <w:t>La trasformazione determina</w:t>
      </w:r>
      <w:r w:rsidR="005C71A9" w:rsidRPr="003A65F2">
        <w:rPr>
          <w:rFonts w:ascii="Times New Roman" w:hAnsi="Times New Roman" w:cs="Times New Roman"/>
          <w:sz w:val="24"/>
          <w:szCs w:val="24"/>
        </w:rPr>
        <w:t xml:space="preserve"> una separazione del periodo di imposta in due esercizi; il reddito dovrà essere ripartito di conseguenza dato il diverso regime fiscale previsto per le società di persone e le società di capitali.</w:t>
      </w:r>
    </w:p>
    <w:p w:rsidR="005C71A9" w:rsidRPr="003A65F2" w:rsidRDefault="005C71A9" w:rsidP="003A65F2">
      <w:pPr>
        <w:pStyle w:val="Paragrafoelenco"/>
        <w:ind w:left="1080"/>
        <w:jc w:val="both"/>
        <w:rPr>
          <w:rFonts w:ascii="Times New Roman" w:hAnsi="Times New Roman" w:cs="Times New Roman"/>
          <w:sz w:val="24"/>
          <w:szCs w:val="24"/>
        </w:rPr>
      </w:pPr>
      <w:r w:rsidRPr="003A65F2">
        <w:rPr>
          <w:rFonts w:ascii="Times New Roman" w:hAnsi="Times New Roman" w:cs="Times New Roman"/>
          <w:sz w:val="24"/>
          <w:szCs w:val="24"/>
        </w:rPr>
        <w:t>Sarà pertanto necessario ragguagliare i componenti di reddito quali ammortamenti, accantonamenti, redditi forfettari e spese di manutenzione, alla minore durata del periodo.</w:t>
      </w:r>
    </w:p>
    <w:p w:rsidR="005C71A9" w:rsidRDefault="005C71A9" w:rsidP="003A65F2">
      <w:pPr>
        <w:pStyle w:val="Paragrafoelenco"/>
        <w:ind w:left="1080"/>
        <w:jc w:val="both"/>
        <w:rPr>
          <w:rFonts w:ascii="Times New Roman" w:hAnsi="Times New Roman" w:cs="Times New Roman"/>
          <w:sz w:val="24"/>
          <w:szCs w:val="24"/>
        </w:rPr>
      </w:pPr>
      <w:r w:rsidRPr="003A65F2">
        <w:rPr>
          <w:rFonts w:ascii="Times New Roman" w:hAnsi="Times New Roman" w:cs="Times New Roman"/>
          <w:sz w:val="24"/>
          <w:szCs w:val="24"/>
        </w:rPr>
        <w:t>Sarà inoltre determinare le Rimanenze finali e iniziali ante e post liquidazione.</w:t>
      </w:r>
    </w:p>
    <w:p w:rsidR="003A65F2" w:rsidRPr="003A65F2" w:rsidRDefault="003A65F2" w:rsidP="003A65F2">
      <w:pPr>
        <w:pStyle w:val="Paragrafoelenco"/>
        <w:ind w:left="1080"/>
        <w:jc w:val="both"/>
        <w:rPr>
          <w:rFonts w:ascii="Times New Roman" w:hAnsi="Times New Roman" w:cs="Times New Roman"/>
          <w:sz w:val="24"/>
          <w:szCs w:val="24"/>
        </w:rPr>
      </w:pPr>
    </w:p>
    <w:tbl>
      <w:tblPr>
        <w:tblStyle w:val="Grigliatabella"/>
        <w:tblW w:w="0" w:type="auto"/>
        <w:tblInd w:w="250" w:type="dxa"/>
        <w:tblLook w:val="04A0"/>
      </w:tblPr>
      <w:tblGrid>
        <w:gridCol w:w="1985"/>
        <w:gridCol w:w="2041"/>
        <w:gridCol w:w="1842"/>
        <w:gridCol w:w="3488"/>
      </w:tblGrid>
      <w:tr w:rsidR="00F406DC" w:rsidRPr="003A65F2" w:rsidTr="00F406DC">
        <w:tc>
          <w:tcPr>
            <w:tcW w:w="1985" w:type="dxa"/>
          </w:tcPr>
          <w:p w:rsidR="00F406DC" w:rsidRPr="003A65F2" w:rsidRDefault="00F406DC" w:rsidP="003A65F2">
            <w:pPr>
              <w:pStyle w:val="Paragrafoelenco"/>
              <w:ind w:left="0"/>
              <w:jc w:val="both"/>
              <w:rPr>
                <w:rFonts w:ascii="Times New Roman" w:hAnsi="Times New Roman" w:cs="Times New Roman"/>
                <w:sz w:val="24"/>
                <w:szCs w:val="24"/>
              </w:rPr>
            </w:pPr>
            <w:r w:rsidRPr="003A65F2">
              <w:rPr>
                <w:rFonts w:ascii="Times New Roman" w:hAnsi="Times New Roman" w:cs="Times New Roman"/>
                <w:sz w:val="24"/>
                <w:szCs w:val="24"/>
              </w:rPr>
              <w:t>Periodo di riferimento</w:t>
            </w:r>
          </w:p>
        </w:tc>
        <w:tc>
          <w:tcPr>
            <w:tcW w:w="2041" w:type="dxa"/>
          </w:tcPr>
          <w:p w:rsidR="00F406DC" w:rsidRPr="003A65F2" w:rsidRDefault="00F406DC" w:rsidP="003A65F2">
            <w:pPr>
              <w:pStyle w:val="Paragrafoelenco"/>
              <w:ind w:left="0"/>
              <w:jc w:val="both"/>
              <w:rPr>
                <w:rFonts w:ascii="Times New Roman" w:hAnsi="Times New Roman" w:cs="Times New Roman"/>
                <w:sz w:val="24"/>
                <w:szCs w:val="24"/>
              </w:rPr>
            </w:pPr>
            <w:r w:rsidRPr="003A65F2">
              <w:rPr>
                <w:rFonts w:ascii="Times New Roman" w:hAnsi="Times New Roman" w:cs="Times New Roman"/>
                <w:sz w:val="24"/>
                <w:szCs w:val="24"/>
              </w:rPr>
              <w:t>Contenuto</w:t>
            </w:r>
          </w:p>
        </w:tc>
        <w:tc>
          <w:tcPr>
            <w:tcW w:w="1842" w:type="dxa"/>
          </w:tcPr>
          <w:p w:rsidR="00F406DC" w:rsidRPr="003A65F2" w:rsidRDefault="00F406DC" w:rsidP="003A65F2">
            <w:pPr>
              <w:pStyle w:val="Paragrafoelenco"/>
              <w:ind w:left="0"/>
              <w:jc w:val="both"/>
              <w:rPr>
                <w:rFonts w:ascii="Times New Roman" w:hAnsi="Times New Roman" w:cs="Times New Roman"/>
                <w:sz w:val="24"/>
                <w:szCs w:val="24"/>
              </w:rPr>
            </w:pPr>
            <w:r w:rsidRPr="003A65F2">
              <w:rPr>
                <w:rFonts w:ascii="Times New Roman" w:hAnsi="Times New Roman" w:cs="Times New Roman"/>
                <w:sz w:val="24"/>
                <w:szCs w:val="24"/>
              </w:rPr>
              <w:t>Termine presentazione</w:t>
            </w:r>
          </w:p>
        </w:tc>
        <w:tc>
          <w:tcPr>
            <w:tcW w:w="3488" w:type="dxa"/>
          </w:tcPr>
          <w:p w:rsidR="00F406DC" w:rsidRPr="003A65F2" w:rsidRDefault="00F406DC" w:rsidP="003A65F2">
            <w:pPr>
              <w:pStyle w:val="Paragrafoelenco"/>
              <w:ind w:left="0"/>
              <w:jc w:val="both"/>
              <w:rPr>
                <w:rFonts w:ascii="Times New Roman" w:hAnsi="Times New Roman" w:cs="Times New Roman"/>
                <w:sz w:val="24"/>
                <w:szCs w:val="24"/>
              </w:rPr>
            </w:pPr>
            <w:r w:rsidRPr="003A65F2">
              <w:rPr>
                <w:rFonts w:ascii="Times New Roman" w:hAnsi="Times New Roman" w:cs="Times New Roman"/>
                <w:sz w:val="24"/>
                <w:szCs w:val="24"/>
              </w:rPr>
              <w:t>Eventuali versamenti</w:t>
            </w:r>
          </w:p>
        </w:tc>
      </w:tr>
      <w:tr w:rsidR="00F406DC" w:rsidRPr="003A65F2" w:rsidTr="00F406DC">
        <w:tc>
          <w:tcPr>
            <w:tcW w:w="1985" w:type="dxa"/>
          </w:tcPr>
          <w:p w:rsidR="00F406DC" w:rsidRPr="003A65F2" w:rsidRDefault="00F406DC" w:rsidP="003A65F2">
            <w:pPr>
              <w:pStyle w:val="Paragrafoelenco"/>
              <w:ind w:left="0"/>
              <w:jc w:val="both"/>
              <w:rPr>
                <w:rFonts w:ascii="Times New Roman" w:hAnsi="Times New Roman" w:cs="Times New Roman"/>
                <w:sz w:val="24"/>
                <w:szCs w:val="24"/>
              </w:rPr>
            </w:pPr>
            <w:r w:rsidRPr="003A65F2">
              <w:rPr>
                <w:rFonts w:ascii="Times New Roman" w:hAnsi="Times New Roman" w:cs="Times New Roman"/>
                <w:sz w:val="24"/>
                <w:szCs w:val="24"/>
              </w:rPr>
              <w:t>Da inizio esercizio alla data di trasformazione.</w:t>
            </w:r>
          </w:p>
        </w:tc>
        <w:tc>
          <w:tcPr>
            <w:tcW w:w="2041" w:type="dxa"/>
          </w:tcPr>
          <w:p w:rsidR="00F406DC" w:rsidRPr="003A65F2" w:rsidRDefault="00F406DC" w:rsidP="003A65F2">
            <w:pPr>
              <w:pStyle w:val="Paragrafoelenco"/>
              <w:ind w:left="0"/>
              <w:jc w:val="both"/>
              <w:rPr>
                <w:rFonts w:ascii="Times New Roman" w:hAnsi="Times New Roman" w:cs="Times New Roman"/>
                <w:sz w:val="24"/>
                <w:szCs w:val="24"/>
              </w:rPr>
            </w:pPr>
            <w:r w:rsidRPr="003A65F2">
              <w:rPr>
                <w:rFonts w:ascii="Times New Roman" w:hAnsi="Times New Roman" w:cs="Times New Roman"/>
                <w:sz w:val="24"/>
                <w:szCs w:val="24"/>
              </w:rPr>
              <w:t>Reddito determinato secondo le regole delle società di persone.</w:t>
            </w:r>
          </w:p>
        </w:tc>
        <w:tc>
          <w:tcPr>
            <w:tcW w:w="1842" w:type="dxa"/>
          </w:tcPr>
          <w:p w:rsidR="00F406DC" w:rsidRPr="003A65F2" w:rsidRDefault="00F406DC" w:rsidP="003A65F2">
            <w:pPr>
              <w:pStyle w:val="Paragrafoelenco"/>
              <w:ind w:left="0"/>
              <w:jc w:val="both"/>
              <w:rPr>
                <w:rFonts w:ascii="Times New Roman" w:hAnsi="Times New Roman" w:cs="Times New Roman"/>
                <w:sz w:val="24"/>
                <w:szCs w:val="24"/>
              </w:rPr>
            </w:pPr>
            <w:r w:rsidRPr="003A65F2">
              <w:rPr>
                <w:rFonts w:ascii="Times New Roman" w:hAnsi="Times New Roman" w:cs="Times New Roman"/>
                <w:sz w:val="24"/>
                <w:szCs w:val="24"/>
              </w:rPr>
              <w:t>Ultimo giorno del 9° mese successivo alla data in cui ha effetto al trasformazione.</w:t>
            </w:r>
          </w:p>
          <w:p w:rsidR="00F406DC" w:rsidRPr="003A65F2" w:rsidRDefault="00F406DC" w:rsidP="003A65F2">
            <w:pPr>
              <w:pStyle w:val="Paragrafoelenco"/>
              <w:ind w:left="0"/>
              <w:jc w:val="both"/>
              <w:rPr>
                <w:rFonts w:ascii="Times New Roman" w:hAnsi="Times New Roman" w:cs="Times New Roman"/>
                <w:sz w:val="24"/>
                <w:szCs w:val="24"/>
              </w:rPr>
            </w:pPr>
          </w:p>
        </w:tc>
        <w:tc>
          <w:tcPr>
            <w:tcW w:w="3488" w:type="dxa"/>
          </w:tcPr>
          <w:p w:rsidR="00F406DC" w:rsidRPr="003A65F2" w:rsidRDefault="00F406DC" w:rsidP="003A65F2">
            <w:pPr>
              <w:pStyle w:val="Paragrafoelenco"/>
              <w:ind w:left="0"/>
              <w:jc w:val="both"/>
              <w:rPr>
                <w:rFonts w:ascii="Times New Roman" w:hAnsi="Times New Roman" w:cs="Times New Roman"/>
                <w:sz w:val="24"/>
                <w:szCs w:val="24"/>
              </w:rPr>
            </w:pPr>
            <w:r w:rsidRPr="003A65F2">
              <w:rPr>
                <w:rFonts w:ascii="Times New Roman" w:hAnsi="Times New Roman" w:cs="Times New Roman"/>
                <w:b/>
                <w:sz w:val="24"/>
                <w:szCs w:val="24"/>
              </w:rPr>
              <w:t>Società</w:t>
            </w:r>
            <w:r w:rsidRPr="003A65F2">
              <w:rPr>
                <w:rFonts w:ascii="Times New Roman" w:hAnsi="Times New Roman" w:cs="Times New Roman"/>
                <w:sz w:val="24"/>
                <w:szCs w:val="24"/>
              </w:rPr>
              <w:t>: IRAP risultante dalla dichiarazione entro il 16 del mese succ. a quello di presentazione della dichiarazione.</w:t>
            </w:r>
          </w:p>
          <w:p w:rsidR="00F406DC" w:rsidRPr="003A65F2" w:rsidRDefault="00F406DC" w:rsidP="003A65F2">
            <w:pPr>
              <w:pStyle w:val="Paragrafoelenco"/>
              <w:ind w:left="0"/>
              <w:jc w:val="both"/>
              <w:rPr>
                <w:rFonts w:ascii="Times New Roman" w:hAnsi="Times New Roman" w:cs="Times New Roman"/>
                <w:sz w:val="24"/>
                <w:szCs w:val="24"/>
              </w:rPr>
            </w:pPr>
            <w:r w:rsidRPr="003A65F2">
              <w:rPr>
                <w:rFonts w:ascii="Times New Roman" w:hAnsi="Times New Roman" w:cs="Times New Roman"/>
                <w:b/>
                <w:sz w:val="24"/>
                <w:szCs w:val="24"/>
              </w:rPr>
              <w:t>Soci</w:t>
            </w:r>
            <w:r w:rsidRPr="003A65F2">
              <w:rPr>
                <w:rFonts w:ascii="Times New Roman" w:hAnsi="Times New Roman" w:cs="Times New Roman"/>
                <w:sz w:val="24"/>
                <w:szCs w:val="24"/>
              </w:rPr>
              <w:t>: effettuano i versamenti delle imposte relative al reddito imputato per trasparenza secondo le modalità e termini ordinari.</w:t>
            </w:r>
          </w:p>
        </w:tc>
      </w:tr>
      <w:tr w:rsidR="00F406DC" w:rsidRPr="003A65F2" w:rsidTr="00F406DC">
        <w:tc>
          <w:tcPr>
            <w:tcW w:w="1985" w:type="dxa"/>
          </w:tcPr>
          <w:p w:rsidR="00F406DC" w:rsidRPr="003A65F2" w:rsidRDefault="00F406DC" w:rsidP="003A65F2">
            <w:pPr>
              <w:pStyle w:val="Paragrafoelenco"/>
              <w:ind w:left="0"/>
              <w:jc w:val="both"/>
              <w:rPr>
                <w:rFonts w:ascii="Times New Roman" w:hAnsi="Times New Roman" w:cs="Times New Roman"/>
                <w:sz w:val="24"/>
                <w:szCs w:val="24"/>
              </w:rPr>
            </w:pPr>
            <w:r w:rsidRPr="003A65F2">
              <w:rPr>
                <w:rFonts w:ascii="Times New Roman" w:hAnsi="Times New Roman" w:cs="Times New Roman"/>
                <w:sz w:val="24"/>
                <w:szCs w:val="24"/>
              </w:rPr>
              <w:t>Restante periodo fino a fine esercizio.</w:t>
            </w:r>
          </w:p>
        </w:tc>
        <w:tc>
          <w:tcPr>
            <w:tcW w:w="2041" w:type="dxa"/>
          </w:tcPr>
          <w:p w:rsidR="00F406DC" w:rsidRPr="003A65F2" w:rsidRDefault="00F406DC" w:rsidP="003A65F2">
            <w:pPr>
              <w:pStyle w:val="Paragrafoelenco"/>
              <w:ind w:left="0"/>
              <w:jc w:val="both"/>
              <w:rPr>
                <w:rFonts w:ascii="Times New Roman" w:hAnsi="Times New Roman" w:cs="Times New Roman"/>
                <w:sz w:val="24"/>
                <w:szCs w:val="24"/>
              </w:rPr>
            </w:pPr>
            <w:r w:rsidRPr="003A65F2">
              <w:rPr>
                <w:rFonts w:ascii="Times New Roman" w:hAnsi="Times New Roman" w:cs="Times New Roman"/>
                <w:sz w:val="24"/>
                <w:szCs w:val="24"/>
              </w:rPr>
              <w:t>Reddito determinato secondo le regole delle società di capitali.</w:t>
            </w:r>
          </w:p>
        </w:tc>
        <w:tc>
          <w:tcPr>
            <w:tcW w:w="1842" w:type="dxa"/>
          </w:tcPr>
          <w:p w:rsidR="00F406DC" w:rsidRPr="003A65F2" w:rsidRDefault="00F406DC" w:rsidP="003A65F2">
            <w:pPr>
              <w:pStyle w:val="Paragrafoelenco"/>
              <w:ind w:left="0"/>
              <w:jc w:val="both"/>
              <w:rPr>
                <w:rFonts w:ascii="Times New Roman" w:hAnsi="Times New Roman" w:cs="Times New Roman"/>
                <w:sz w:val="24"/>
                <w:szCs w:val="24"/>
              </w:rPr>
            </w:pPr>
            <w:r w:rsidRPr="003A65F2">
              <w:rPr>
                <w:rFonts w:ascii="Times New Roman" w:hAnsi="Times New Roman" w:cs="Times New Roman"/>
                <w:sz w:val="24"/>
                <w:szCs w:val="24"/>
              </w:rPr>
              <w:t>Termini ordinari previsti per le società di Capitali.</w:t>
            </w:r>
          </w:p>
        </w:tc>
        <w:tc>
          <w:tcPr>
            <w:tcW w:w="3488" w:type="dxa"/>
          </w:tcPr>
          <w:p w:rsidR="00F406DC" w:rsidRPr="003A65F2" w:rsidRDefault="00F406DC" w:rsidP="003A65F2">
            <w:pPr>
              <w:pStyle w:val="Paragrafoelenco"/>
              <w:ind w:left="0"/>
              <w:jc w:val="both"/>
              <w:rPr>
                <w:rFonts w:ascii="Times New Roman" w:hAnsi="Times New Roman" w:cs="Times New Roman"/>
                <w:sz w:val="24"/>
                <w:szCs w:val="24"/>
              </w:rPr>
            </w:pPr>
            <w:r w:rsidRPr="003A65F2">
              <w:rPr>
                <w:rFonts w:ascii="Times New Roman" w:hAnsi="Times New Roman" w:cs="Times New Roman"/>
                <w:b/>
                <w:sz w:val="24"/>
                <w:szCs w:val="24"/>
              </w:rPr>
              <w:t>Società</w:t>
            </w:r>
            <w:r w:rsidRPr="003A65F2">
              <w:rPr>
                <w:rFonts w:ascii="Times New Roman" w:hAnsi="Times New Roman" w:cs="Times New Roman"/>
                <w:sz w:val="24"/>
                <w:szCs w:val="24"/>
              </w:rPr>
              <w:t xml:space="preserve">: </w:t>
            </w:r>
          </w:p>
          <w:p w:rsidR="00F406DC" w:rsidRPr="003A65F2" w:rsidRDefault="00F406DC" w:rsidP="003A65F2">
            <w:pPr>
              <w:pStyle w:val="Paragrafoelenco"/>
              <w:ind w:left="0"/>
              <w:jc w:val="both"/>
              <w:rPr>
                <w:rFonts w:ascii="Times New Roman" w:hAnsi="Times New Roman" w:cs="Times New Roman"/>
                <w:sz w:val="24"/>
                <w:szCs w:val="24"/>
              </w:rPr>
            </w:pPr>
            <w:r w:rsidRPr="003A65F2">
              <w:rPr>
                <w:rFonts w:ascii="Times New Roman" w:hAnsi="Times New Roman" w:cs="Times New Roman"/>
                <w:sz w:val="24"/>
                <w:szCs w:val="24"/>
              </w:rPr>
              <w:t>IRES saldo; no acconto relativo all’esercizio in cui è avvenuta la trasformazione.</w:t>
            </w:r>
          </w:p>
          <w:p w:rsidR="00F406DC" w:rsidRPr="003A65F2" w:rsidRDefault="00F406DC" w:rsidP="003A65F2">
            <w:pPr>
              <w:pStyle w:val="Paragrafoelenco"/>
              <w:ind w:left="0"/>
              <w:jc w:val="both"/>
              <w:rPr>
                <w:rFonts w:ascii="Times New Roman" w:hAnsi="Times New Roman" w:cs="Times New Roman"/>
                <w:sz w:val="24"/>
                <w:szCs w:val="24"/>
              </w:rPr>
            </w:pPr>
            <w:r w:rsidRPr="003A65F2">
              <w:rPr>
                <w:rFonts w:ascii="Times New Roman" w:hAnsi="Times New Roman" w:cs="Times New Roman"/>
                <w:sz w:val="24"/>
                <w:szCs w:val="24"/>
              </w:rPr>
              <w:t>IRAP acconto e saldo entro la scadenza ordinaria.</w:t>
            </w:r>
          </w:p>
          <w:p w:rsidR="00F406DC" w:rsidRPr="003A65F2" w:rsidRDefault="00F406DC" w:rsidP="003A65F2">
            <w:pPr>
              <w:pStyle w:val="Paragrafoelenco"/>
              <w:ind w:left="0"/>
              <w:jc w:val="both"/>
              <w:rPr>
                <w:rFonts w:ascii="Times New Roman" w:hAnsi="Times New Roman" w:cs="Times New Roman"/>
                <w:sz w:val="24"/>
                <w:szCs w:val="24"/>
              </w:rPr>
            </w:pPr>
          </w:p>
        </w:tc>
      </w:tr>
    </w:tbl>
    <w:p w:rsidR="005C71A9" w:rsidRPr="003A65F2" w:rsidRDefault="005C71A9" w:rsidP="003A65F2">
      <w:pPr>
        <w:pStyle w:val="Paragrafoelenco"/>
        <w:ind w:left="1080"/>
        <w:jc w:val="both"/>
        <w:rPr>
          <w:rFonts w:ascii="Times New Roman" w:hAnsi="Times New Roman" w:cs="Times New Roman"/>
          <w:sz w:val="24"/>
          <w:szCs w:val="24"/>
        </w:rPr>
      </w:pPr>
    </w:p>
    <w:p w:rsidR="005C71A9" w:rsidRPr="003A65F2" w:rsidRDefault="005C71A9" w:rsidP="003A65F2">
      <w:pPr>
        <w:pStyle w:val="Paragrafoelenco"/>
        <w:numPr>
          <w:ilvl w:val="0"/>
          <w:numId w:val="4"/>
        </w:numPr>
        <w:ind w:left="993"/>
        <w:jc w:val="both"/>
        <w:rPr>
          <w:rFonts w:ascii="Times New Roman" w:hAnsi="Times New Roman" w:cs="Times New Roman"/>
          <w:sz w:val="24"/>
          <w:szCs w:val="24"/>
        </w:rPr>
      </w:pPr>
      <w:r w:rsidRPr="003A65F2">
        <w:rPr>
          <w:rFonts w:ascii="Times New Roman" w:hAnsi="Times New Roman" w:cs="Times New Roman"/>
          <w:sz w:val="24"/>
          <w:szCs w:val="24"/>
        </w:rPr>
        <w:t xml:space="preserve">Per la società </w:t>
      </w:r>
      <w:proofErr w:type="spellStart"/>
      <w:r w:rsidRPr="003A65F2">
        <w:rPr>
          <w:rFonts w:ascii="Times New Roman" w:hAnsi="Times New Roman" w:cs="Times New Roman"/>
          <w:sz w:val="24"/>
          <w:szCs w:val="24"/>
        </w:rPr>
        <w:t>trasformanda</w:t>
      </w:r>
      <w:proofErr w:type="spellEnd"/>
      <w:r w:rsidRPr="003A65F2">
        <w:rPr>
          <w:rFonts w:ascii="Times New Roman" w:hAnsi="Times New Roman" w:cs="Times New Roman"/>
          <w:sz w:val="24"/>
          <w:szCs w:val="24"/>
        </w:rPr>
        <w:t xml:space="preserve"> </w:t>
      </w:r>
      <w:r w:rsidRPr="003A65F2">
        <w:rPr>
          <w:rFonts w:ascii="Times New Roman" w:hAnsi="Times New Roman" w:cs="Times New Roman"/>
          <w:b/>
          <w:sz w:val="24"/>
          <w:szCs w:val="24"/>
        </w:rPr>
        <w:t>il termine per la presentazione della dichiarazione</w:t>
      </w:r>
      <w:r w:rsidRPr="003A65F2">
        <w:rPr>
          <w:rFonts w:ascii="Times New Roman" w:hAnsi="Times New Roman" w:cs="Times New Roman"/>
          <w:sz w:val="24"/>
          <w:szCs w:val="24"/>
        </w:rPr>
        <w:t xml:space="preserve"> </w:t>
      </w:r>
      <w:r w:rsidRPr="003A65F2">
        <w:rPr>
          <w:rFonts w:ascii="Times New Roman" w:hAnsi="Times New Roman" w:cs="Times New Roman"/>
          <w:sz w:val="24"/>
          <w:szCs w:val="24"/>
          <w:u w:val="single"/>
        </w:rPr>
        <w:t>è l’ultimo giorno del nono mese successivo alla data in cui ha effetto al trasformazione</w:t>
      </w:r>
      <w:r w:rsidRPr="003A65F2">
        <w:rPr>
          <w:rFonts w:ascii="Times New Roman" w:hAnsi="Times New Roman" w:cs="Times New Roman"/>
          <w:sz w:val="24"/>
          <w:szCs w:val="24"/>
        </w:rPr>
        <w:t xml:space="preserve">, utilizzando </w:t>
      </w:r>
      <w:r w:rsidRPr="003A65F2">
        <w:rPr>
          <w:rFonts w:ascii="Times New Roman" w:hAnsi="Times New Roman" w:cs="Times New Roman"/>
          <w:sz w:val="24"/>
          <w:szCs w:val="24"/>
          <w:u w:val="single"/>
        </w:rPr>
        <w:t>il modello approvato nell’anno oggetto della dichiarazione</w:t>
      </w:r>
      <w:r w:rsidRPr="003A65F2">
        <w:rPr>
          <w:rFonts w:ascii="Times New Roman" w:hAnsi="Times New Roman" w:cs="Times New Roman"/>
          <w:sz w:val="24"/>
          <w:szCs w:val="24"/>
        </w:rPr>
        <w:t>.</w:t>
      </w:r>
    </w:p>
    <w:p w:rsidR="004A02B4" w:rsidRDefault="005C71A9" w:rsidP="003A65F2">
      <w:pPr>
        <w:pStyle w:val="Paragrafoelenco"/>
        <w:numPr>
          <w:ilvl w:val="0"/>
          <w:numId w:val="4"/>
        </w:numPr>
        <w:ind w:left="993"/>
        <w:jc w:val="both"/>
        <w:rPr>
          <w:rFonts w:ascii="Times New Roman" w:hAnsi="Times New Roman" w:cs="Times New Roman"/>
          <w:sz w:val="24"/>
          <w:szCs w:val="24"/>
        </w:rPr>
      </w:pPr>
      <w:r w:rsidRPr="003A65F2">
        <w:rPr>
          <w:rFonts w:ascii="Times New Roman" w:hAnsi="Times New Roman" w:cs="Times New Roman"/>
          <w:sz w:val="24"/>
          <w:szCs w:val="24"/>
        </w:rPr>
        <w:t>Sostituto di imposta: i termini per la presentazione dell’apposita dichiarazione ( Modello 770) non subiscono variazioni</w:t>
      </w:r>
      <w:r w:rsidR="00F406DC" w:rsidRPr="003A65F2">
        <w:rPr>
          <w:rFonts w:ascii="Times New Roman" w:hAnsi="Times New Roman" w:cs="Times New Roman"/>
          <w:sz w:val="24"/>
          <w:szCs w:val="24"/>
        </w:rPr>
        <w:t>; deve essere presentata entro i termini ordinari e comprendere gli importi relativi all’intero anno precedente.</w:t>
      </w:r>
    </w:p>
    <w:p w:rsidR="003A65F2" w:rsidRPr="003A65F2" w:rsidRDefault="003A65F2" w:rsidP="003A65F2">
      <w:pPr>
        <w:jc w:val="both"/>
        <w:rPr>
          <w:rFonts w:ascii="Times New Roman" w:hAnsi="Times New Roman" w:cs="Times New Roman"/>
          <w:sz w:val="24"/>
          <w:szCs w:val="24"/>
        </w:rPr>
      </w:pPr>
    </w:p>
    <w:p w:rsidR="004A02B4" w:rsidRPr="003A65F2" w:rsidRDefault="004A02B4" w:rsidP="003A65F2">
      <w:pPr>
        <w:pStyle w:val="Paragrafoelenco"/>
        <w:numPr>
          <w:ilvl w:val="0"/>
          <w:numId w:val="3"/>
        </w:numPr>
        <w:jc w:val="both"/>
        <w:rPr>
          <w:rFonts w:ascii="Times New Roman" w:hAnsi="Times New Roman" w:cs="Times New Roman"/>
          <w:sz w:val="24"/>
          <w:szCs w:val="24"/>
        </w:rPr>
      </w:pPr>
      <w:r w:rsidRPr="003A65F2">
        <w:rPr>
          <w:rFonts w:ascii="Times New Roman" w:hAnsi="Times New Roman" w:cs="Times New Roman"/>
          <w:b/>
          <w:sz w:val="24"/>
          <w:szCs w:val="24"/>
        </w:rPr>
        <w:t>Trattamento delle Riserve Pregresse (art. 170 c.3).</w:t>
      </w:r>
    </w:p>
    <w:p w:rsidR="004A02B4" w:rsidRPr="003A65F2" w:rsidRDefault="004A02B4" w:rsidP="003A65F2">
      <w:pPr>
        <w:pStyle w:val="Paragrafoelenco"/>
        <w:ind w:left="1080"/>
        <w:jc w:val="both"/>
        <w:rPr>
          <w:rFonts w:ascii="Times New Roman" w:hAnsi="Times New Roman" w:cs="Times New Roman"/>
          <w:sz w:val="24"/>
          <w:szCs w:val="24"/>
        </w:rPr>
      </w:pPr>
      <w:r w:rsidRPr="003A65F2">
        <w:rPr>
          <w:rFonts w:ascii="Times New Roman" w:hAnsi="Times New Roman" w:cs="Times New Roman"/>
          <w:sz w:val="24"/>
          <w:szCs w:val="24"/>
        </w:rPr>
        <w:t xml:space="preserve">La </w:t>
      </w:r>
      <w:r w:rsidRPr="003A65F2">
        <w:rPr>
          <w:rFonts w:ascii="Times New Roman" w:hAnsi="Times New Roman" w:cs="Times New Roman"/>
          <w:b/>
          <w:sz w:val="24"/>
          <w:szCs w:val="24"/>
        </w:rPr>
        <w:t>distribuzione</w:t>
      </w:r>
      <w:r w:rsidRPr="003A65F2">
        <w:rPr>
          <w:rFonts w:ascii="Times New Roman" w:hAnsi="Times New Roman" w:cs="Times New Roman"/>
          <w:sz w:val="24"/>
          <w:szCs w:val="24"/>
        </w:rPr>
        <w:t xml:space="preserve"> delle riserve </w:t>
      </w:r>
      <w:r w:rsidRPr="003A65F2">
        <w:rPr>
          <w:rFonts w:ascii="Times New Roman" w:hAnsi="Times New Roman" w:cs="Times New Roman"/>
          <w:b/>
          <w:sz w:val="24"/>
          <w:szCs w:val="24"/>
        </w:rPr>
        <w:t>costituite</w:t>
      </w:r>
      <w:r w:rsidRPr="003A65F2">
        <w:rPr>
          <w:rFonts w:ascii="Times New Roman" w:hAnsi="Times New Roman" w:cs="Times New Roman"/>
          <w:sz w:val="24"/>
          <w:szCs w:val="24"/>
        </w:rPr>
        <w:t xml:space="preserve"> </w:t>
      </w:r>
      <w:r w:rsidRPr="003A65F2">
        <w:rPr>
          <w:rFonts w:ascii="Times New Roman" w:hAnsi="Times New Roman" w:cs="Times New Roman"/>
          <w:sz w:val="24"/>
          <w:szCs w:val="24"/>
          <w:u w:val="single"/>
        </w:rPr>
        <w:t>prima</w:t>
      </w:r>
      <w:r w:rsidRPr="003A65F2">
        <w:rPr>
          <w:rFonts w:ascii="Times New Roman" w:hAnsi="Times New Roman" w:cs="Times New Roman"/>
          <w:sz w:val="24"/>
          <w:szCs w:val="24"/>
        </w:rPr>
        <w:t xml:space="preserve"> della trasformazione </w:t>
      </w:r>
      <w:r w:rsidRPr="003A65F2">
        <w:rPr>
          <w:rFonts w:ascii="Times New Roman" w:hAnsi="Times New Roman" w:cs="Times New Roman"/>
          <w:b/>
          <w:sz w:val="24"/>
          <w:szCs w:val="24"/>
        </w:rPr>
        <w:t>con utili imputati ai soci, non</w:t>
      </w:r>
      <w:r w:rsidRPr="003A65F2">
        <w:rPr>
          <w:rFonts w:ascii="Times New Roman" w:hAnsi="Times New Roman" w:cs="Times New Roman"/>
          <w:sz w:val="24"/>
          <w:szCs w:val="24"/>
        </w:rPr>
        <w:t xml:space="preserve"> è tassata in capo ai soci stessi se si verificano le seguenti </w:t>
      </w:r>
      <w:r w:rsidRPr="003A65F2">
        <w:rPr>
          <w:rFonts w:ascii="Times New Roman" w:hAnsi="Times New Roman" w:cs="Times New Roman"/>
          <w:b/>
          <w:sz w:val="24"/>
          <w:szCs w:val="24"/>
        </w:rPr>
        <w:t>condizioni concorrenti</w:t>
      </w:r>
      <w:r w:rsidRPr="003A65F2">
        <w:rPr>
          <w:rFonts w:ascii="Times New Roman" w:hAnsi="Times New Roman" w:cs="Times New Roman"/>
          <w:sz w:val="24"/>
          <w:szCs w:val="24"/>
        </w:rPr>
        <w:t>:</w:t>
      </w:r>
    </w:p>
    <w:p w:rsidR="004A02B4" w:rsidRPr="003A65F2" w:rsidRDefault="004A02B4" w:rsidP="003A65F2">
      <w:pPr>
        <w:pStyle w:val="Paragrafoelenco"/>
        <w:ind w:left="1080"/>
        <w:jc w:val="both"/>
        <w:rPr>
          <w:rFonts w:ascii="Times New Roman" w:hAnsi="Times New Roman" w:cs="Times New Roman"/>
          <w:sz w:val="24"/>
          <w:szCs w:val="24"/>
        </w:rPr>
      </w:pPr>
      <w:r w:rsidRPr="003A65F2">
        <w:rPr>
          <w:rFonts w:ascii="Times New Roman" w:hAnsi="Times New Roman" w:cs="Times New Roman"/>
          <w:sz w:val="24"/>
          <w:szCs w:val="24"/>
        </w:rPr>
        <w:t>- le riserve devono risultare iscritte nel bilancio della trasformata;</w:t>
      </w:r>
    </w:p>
    <w:p w:rsidR="004A02B4" w:rsidRPr="003A65F2" w:rsidRDefault="004A02B4" w:rsidP="003A65F2">
      <w:pPr>
        <w:pStyle w:val="Paragrafoelenco"/>
        <w:ind w:left="1080"/>
        <w:jc w:val="both"/>
        <w:rPr>
          <w:rFonts w:ascii="Times New Roman" w:hAnsi="Times New Roman" w:cs="Times New Roman"/>
          <w:sz w:val="24"/>
          <w:szCs w:val="24"/>
        </w:rPr>
      </w:pPr>
      <w:r w:rsidRPr="003A65F2">
        <w:rPr>
          <w:rFonts w:ascii="Times New Roman" w:hAnsi="Times New Roman" w:cs="Times New Roman"/>
          <w:sz w:val="24"/>
          <w:szCs w:val="24"/>
        </w:rPr>
        <w:t xml:space="preserve">- deve essere indicato che trattasi di </w:t>
      </w:r>
      <w:r w:rsidRPr="003A65F2">
        <w:rPr>
          <w:rFonts w:ascii="Times New Roman" w:hAnsi="Times New Roman" w:cs="Times New Roman"/>
          <w:b/>
          <w:sz w:val="24"/>
          <w:szCs w:val="24"/>
        </w:rPr>
        <w:t>riserve di provenienza ante trasformazione</w:t>
      </w:r>
      <w:r w:rsidR="00AC7CB7" w:rsidRPr="003A65F2">
        <w:rPr>
          <w:rFonts w:ascii="Times New Roman" w:hAnsi="Times New Roman" w:cs="Times New Roman"/>
          <w:b/>
          <w:sz w:val="24"/>
          <w:szCs w:val="24"/>
        </w:rPr>
        <w:t xml:space="preserve"> </w:t>
      </w:r>
      <w:r w:rsidR="00AC7CB7" w:rsidRPr="003A65F2">
        <w:rPr>
          <w:rFonts w:ascii="Times New Roman" w:hAnsi="Times New Roman" w:cs="Times New Roman"/>
          <w:sz w:val="24"/>
          <w:szCs w:val="24"/>
        </w:rPr>
        <w:t>(appostandole in un’unica posta del tipo “riserve esistenti ex società di persone)</w:t>
      </w:r>
      <w:r w:rsidRPr="003A65F2">
        <w:rPr>
          <w:rFonts w:ascii="Times New Roman" w:hAnsi="Times New Roman" w:cs="Times New Roman"/>
          <w:sz w:val="24"/>
          <w:szCs w:val="24"/>
        </w:rPr>
        <w:t xml:space="preserve">, e quindi di </w:t>
      </w:r>
      <w:r w:rsidR="00AC7CB7" w:rsidRPr="003A65F2">
        <w:rPr>
          <w:rFonts w:ascii="Times New Roman" w:hAnsi="Times New Roman" w:cs="Times New Roman"/>
          <w:sz w:val="24"/>
          <w:szCs w:val="24"/>
        </w:rPr>
        <w:t>riserve di capitale  già tassate in capo ai soci al momento della produzione del reddito.</w:t>
      </w:r>
    </w:p>
    <w:p w:rsidR="00AC7CB7" w:rsidRDefault="00AC7CB7" w:rsidP="003A65F2">
      <w:pPr>
        <w:pStyle w:val="Paragrafoelenco"/>
        <w:ind w:left="1080"/>
        <w:jc w:val="both"/>
        <w:rPr>
          <w:rFonts w:ascii="Times New Roman" w:hAnsi="Times New Roman" w:cs="Times New Roman"/>
          <w:sz w:val="24"/>
          <w:szCs w:val="24"/>
        </w:rPr>
      </w:pPr>
      <w:r w:rsidRPr="003A65F2">
        <w:rPr>
          <w:rFonts w:ascii="Times New Roman" w:hAnsi="Times New Roman" w:cs="Times New Roman"/>
          <w:b/>
          <w:sz w:val="24"/>
          <w:szCs w:val="24"/>
        </w:rPr>
        <w:lastRenderedPageBreak/>
        <w:t xml:space="preserve">Fondi non tassati (in sospensione di imposta): </w:t>
      </w:r>
      <w:r w:rsidRPr="003A65F2">
        <w:rPr>
          <w:rFonts w:ascii="Times New Roman" w:hAnsi="Times New Roman" w:cs="Times New Roman"/>
          <w:sz w:val="24"/>
          <w:szCs w:val="24"/>
        </w:rPr>
        <w:t xml:space="preserve">i fondi liberi da imposta in capo alla società di persone (es. </w:t>
      </w:r>
      <w:proofErr w:type="spellStart"/>
      <w:r w:rsidRPr="003A65F2">
        <w:rPr>
          <w:rFonts w:ascii="Times New Roman" w:hAnsi="Times New Roman" w:cs="Times New Roman"/>
          <w:sz w:val="24"/>
          <w:szCs w:val="24"/>
        </w:rPr>
        <w:t>f.do</w:t>
      </w:r>
      <w:proofErr w:type="spellEnd"/>
      <w:r w:rsidRPr="003A65F2">
        <w:rPr>
          <w:rFonts w:ascii="Times New Roman" w:hAnsi="Times New Roman" w:cs="Times New Roman"/>
          <w:sz w:val="24"/>
          <w:szCs w:val="24"/>
        </w:rPr>
        <w:t xml:space="preserve"> rivalutazione monetaria) conservano tali caratteristiche e non sono soggetti a tassazione in caso di distribuzione , sempre che siano rispettate le condizione richieste per le riserve. allo stesso modo, qualora sia stato attuato un aumento di capitale con utilizzo dei fondi in sospensione, l’eventuale riduzione del capitale esuberante non costituisce distribuzione di riserve.</w:t>
      </w:r>
    </w:p>
    <w:p w:rsidR="003A65F2" w:rsidRDefault="003A65F2" w:rsidP="003A65F2">
      <w:pPr>
        <w:pStyle w:val="Paragrafoelenco"/>
        <w:ind w:left="1080"/>
        <w:jc w:val="both"/>
        <w:rPr>
          <w:rFonts w:ascii="Times New Roman" w:hAnsi="Times New Roman" w:cs="Times New Roman"/>
          <w:sz w:val="24"/>
          <w:szCs w:val="24"/>
        </w:rPr>
      </w:pPr>
    </w:p>
    <w:p w:rsidR="003A65F2" w:rsidRPr="003A65F2" w:rsidRDefault="003A65F2" w:rsidP="003A65F2">
      <w:pPr>
        <w:pStyle w:val="Paragrafoelenco"/>
        <w:ind w:left="1080"/>
        <w:jc w:val="both"/>
        <w:rPr>
          <w:rFonts w:ascii="Times New Roman" w:hAnsi="Times New Roman" w:cs="Times New Roman"/>
          <w:sz w:val="24"/>
          <w:szCs w:val="24"/>
        </w:rPr>
      </w:pPr>
    </w:p>
    <w:p w:rsidR="00AC7CB7" w:rsidRPr="003A65F2" w:rsidRDefault="00AC7CB7" w:rsidP="003A65F2">
      <w:pPr>
        <w:pStyle w:val="Paragrafoelenco"/>
        <w:jc w:val="both"/>
        <w:rPr>
          <w:rFonts w:ascii="Times New Roman" w:hAnsi="Times New Roman" w:cs="Times New Roman"/>
          <w:b/>
          <w:sz w:val="24"/>
          <w:szCs w:val="24"/>
        </w:rPr>
      </w:pPr>
      <w:r w:rsidRPr="003A65F2">
        <w:rPr>
          <w:rFonts w:ascii="Times New Roman" w:hAnsi="Times New Roman" w:cs="Times New Roman"/>
          <w:b/>
          <w:sz w:val="24"/>
          <w:szCs w:val="24"/>
        </w:rPr>
        <w:t xml:space="preserve">TRASFORMAZIONE </w:t>
      </w:r>
      <w:proofErr w:type="spellStart"/>
      <w:r w:rsidRPr="003A65F2">
        <w:rPr>
          <w:rFonts w:ascii="Times New Roman" w:hAnsi="Times New Roman" w:cs="Times New Roman"/>
          <w:b/>
          <w:sz w:val="24"/>
          <w:szCs w:val="24"/>
        </w:rPr>
        <w:t>DI</w:t>
      </w:r>
      <w:proofErr w:type="spellEnd"/>
      <w:r w:rsidRPr="003A65F2">
        <w:rPr>
          <w:rFonts w:ascii="Times New Roman" w:hAnsi="Times New Roman" w:cs="Times New Roman"/>
          <w:b/>
          <w:sz w:val="24"/>
          <w:szCs w:val="24"/>
        </w:rPr>
        <w:t xml:space="preserve"> SOCIETA’ </w:t>
      </w:r>
      <w:proofErr w:type="spellStart"/>
      <w:r w:rsidRPr="003A65F2">
        <w:rPr>
          <w:rFonts w:ascii="Times New Roman" w:hAnsi="Times New Roman" w:cs="Times New Roman"/>
          <w:b/>
          <w:sz w:val="24"/>
          <w:szCs w:val="24"/>
        </w:rPr>
        <w:t>DI</w:t>
      </w:r>
      <w:proofErr w:type="spellEnd"/>
      <w:r w:rsidRPr="003A65F2">
        <w:rPr>
          <w:rFonts w:ascii="Times New Roman" w:hAnsi="Times New Roman" w:cs="Times New Roman"/>
          <w:b/>
          <w:sz w:val="24"/>
          <w:szCs w:val="24"/>
        </w:rPr>
        <w:t xml:space="preserve"> CAPITALI IN SOCIETA’ </w:t>
      </w:r>
      <w:proofErr w:type="spellStart"/>
      <w:r w:rsidRPr="003A65F2">
        <w:rPr>
          <w:rFonts w:ascii="Times New Roman" w:hAnsi="Times New Roman" w:cs="Times New Roman"/>
          <w:b/>
          <w:sz w:val="24"/>
          <w:szCs w:val="24"/>
        </w:rPr>
        <w:t>DI</w:t>
      </w:r>
      <w:proofErr w:type="spellEnd"/>
      <w:r w:rsidRPr="003A65F2">
        <w:rPr>
          <w:rFonts w:ascii="Times New Roman" w:hAnsi="Times New Roman" w:cs="Times New Roman"/>
          <w:b/>
          <w:sz w:val="24"/>
          <w:szCs w:val="24"/>
        </w:rPr>
        <w:t xml:space="preserve"> PERSONE</w:t>
      </w:r>
    </w:p>
    <w:p w:rsidR="00AC7CB7" w:rsidRPr="003A65F2" w:rsidRDefault="00AC7CB7" w:rsidP="003A65F2">
      <w:pPr>
        <w:pStyle w:val="Paragrafoelenco"/>
        <w:ind w:left="1080"/>
        <w:jc w:val="both"/>
        <w:rPr>
          <w:rFonts w:ascii="Times New Roman" w:hAnsi="Times New Roman" w:cs="Times New Roman"/>
          <w:sz w:val="24"/>
          <w:szCs w:val="24"/>
        </w:rPr>
      </w:pPr>
    </w:p>
    <w:p w:rsidR="003A65F2" w:rsidRPr="003A65F2" w:rsidRDefault="003A65F2" w:rsidP="003A65F2">
      <w:pPr>
        <w:pStyle w:val="Paragrafoelenco"/>
        <w:jc w:val="both"/>
        <w:rPr>
          <w:rFonts w:ascii="Times New Roman" w:hAnsi="Times New Roman" w:cs="Times New Roman"/>
          <w:sz w:val="24"/>
          <w:szCs w:val="24"/>
        </w:rPr>
      </w:pPr>
      <w:r>
        <w:rPr>
          <w:rFonts w:ascii="Times New Roman" w:hAnsi="Times New Roman" w:cs="Times New Roman"/>
          <w:sz w:val="24"/>
          <w:szCs w:val="24"/>
        </w:rPr>
        <w:t>Due le principali</w:t>
      </w:r>
      <w:r w:rsidRPr="003A65F2">
        <w:rPr>
          <w:rFonts w:ascii="Times New Roman" w:hAnsi="Times New Roman" w:cs="Times New Roman"/>
          <w:sz w:val="24"/>
          <w:szCs w:val="24"/>
        </w:rPr>
        <w:t xml:space="preserve"> conseguenze:</w:t>
      </w:r>
    </w:p>
    <w:p w:rsidR="00AC7CB7" w:rsidRPr="003A65F2" w:rsidRDefault="00AC7CB7" w:rsidP="003A65F2">
      <w:pPr>
        <w:pStyle w:val="Paragrafoelenco"/>
        <w:jc w:val="both"/>
        <w:rPr>
          <w:rFonts w:ascii="Times New Roman" w:hAnsi="Times New Roman" w:cs="Times New Roman"/>
          <w:sz w:val="24"/>
          <w:szCs w:val="24"/>
        </w:rPr>
      </w:pPr>
    </w:p>
    <w:p w:rsidR="00AC7CB7" w:rsidRPr="003A65F2" w:rsidRDefault="00AC7CB7" w:rsidP="003A65F2">
      <w:pPr>
        <w:pStyle w:val="Paragrafoelenco"/>
        <w:numPr>
          <w:ilvl w:val="0"/>
          <w:numId w:val="7"/>
        </w:numPr>
        <w:jc w:val="both"/>
        <w:rPr>
          <w:rFonts w:ascii="Times New Roman" w:hAnsi="Times New Roman" w:cs="Times New Roman"/>
          <w:sz w:val="24"/>
          <w:szCs w:val="24"/>
        </w:rPr>
      </w:pPr>
      <w:r w:rsidRPr="003A65F2">
        <w:rPr>
          <w:rFonts w:ascii="Times New Roman" w:hAnsi="Times New Roman" w:cs="Times New Roman"/>
          <w:sz w:val="24"/>
          <w:szCs w:val="24"/>
        </w:rPr>
        <w:t xml:space="preserve">Divisione dell’esercizio in </w:t>
      </w:r>
      <w:r w:rsidRPr="003A65F2">
        <w:rPr>
          <w:rFonts w:ascii="Times New Roman" w:hAnsi="Times New Roman" w:cs="Times New Roman"/>
          <w:b/>
          <w:sz w:val="24"/>
          <w:szCs w:val="24"/>
        </w:rPr>
        <w:t>due periodi fiscali (art. 170c.2)</w:t>
      </w:r>
      <w:r w:rsidRPr="003A65F2">
        <w:rPr>
          <w:rFonts w:ascii="Times New Roman" w:hAnsi="Times New Roman" w:cs="Times New Roman"/>
          <w:sz w:val="24"/>
          <w:szCs w:val="24"/>
        </w:rPr>
        <w:t>;</w:t>
      </w:r>
    </w:p>
    <w:p w:rsidR="00AC7CB7" w:rsidRPr="003A65F2" w:rsidRDefault="00AC7CB7" w:rsidP="003A65F2">
      <w:pPr>
        <w:pStyle w:val="Paragrafoelenco"/>
        <w:ind w:left="1080"/>
        <w:jc w:val="both"/>
        <w:rPr>
          <w:rFonts w:ascii="Times New Roman" w:hAnsi="Times New Roman" w:cs="Times New Roman"/>
          <w:sz w:val="24"/>
          <w:szCs w:val="24"/>
        </w:rPr>
      </w:pPr>
      <w:r w:rsidRPr="003A65F2">
        <w:rPr>
          <w:rFonts w:ascii="Times New Roman" w:hAnsi="Times New Roman" w:cs="Times New Roman"/>
          <w:sz w:val="24"/>
          <w:szCs w:val="24"/>
        </w:rPr>
        <w:t>Il periodo di imposta si considera fiscalmente diviso in due periodi distinti, per ciascuno dei quali occorre presentare apposita dichiarazione:</w:t>
      </w:r>
    </w:p>
    <w:p w:rsidR="00AC7CB7" w:rsidRPr="003A65F2" w:rsidRDefault="00AC7CB7" w:rsidP="003A65F2">
      <w:pPr>
        <w:pStyle w:val="Paragrafoelenco"/>
        <w:ind w:left="1080"/>
        <w:jc w:val="both"/>
        <w:rPr>
          <w:rFonts w:ascii="Times New Roman" w:hAnsi="Times New Roman" w:cs="Times New Roman"/>
          <w:sz w:val="24"/>
          <w:szCs w:val="24"/>
        </w:rPr>
      </w:pPr>
    </w:p>
    <w:tbl>
      <w:tblPr>
        <w:tblStyle w:val="Grigliatabella"/>
        <w:tblW w:w="0" w:type="auto"/>
        <w:tblInd w:w="250" w:type="dxa"/>
        <w:tblLook w:val="04A0"/>
      </w:tblPr>
      <w:tblGrid>
        <w:gridCol w:w="1985"/>
        <w:gridCol w:w="2041"/>
        <w:gridCol w:w="1842"/>
        <w:gridCol w:w="3488"/>
      </w:tblGrid>
      <w:tr w:rsidR="00AC7CB7" w:rsidRPr="003A65F2" w:rsidTr="00E737AC">
        <w:tc>
          <w:tcPr>
            <w:tcW w:w="1985" w:type="dxa"/>
          </w:tcPr>
          <w:p w:rsidR="00AC7CB7" w:rsidRPr="003A65F2" w:rsidRDefault="00AC7CB7" w:rsidP="003A65F2">
            <w:pPr>
              <w:pStyle w:val="Paragrafoelenco"/>
              <w:ind w:left="0"/>
              <w:jc w:val="both"/>
              <w:rPr>
                <w:rFonts w:ascii="Times New Roman" w:hAnsi="Times New Roman" w:cs="Times New Roman"/>
                <w:sz w:val="24"/>
                <w:szCs w:val="24"/>
              </w:rPr>
            </w:pPr>
            <w:r w:rsidRPr="003A65F2">
              <w:rPr>
                <w:rFonts w:ascii="Times New Roman" w:hAnsi="Times New Roman" w:cs="Times New Roman"/>
                <w:sz w:val="24"/>
                <w:szCs w:val="24"/>
              </w:rPr>
              <w:t>Periodo di riferimento</w:t>
            </w:r>
          </w:p>
        </w:tc>
        <w:tc>
          <w:tcPr>
            <w:tcW w:w="2041" w:type="dxa"/>
          </w:tcPr>
          <w:p w:rsidR="00AC7CB7" w:rsidRPr="003A65F2" w:rsidRDefault="00AC7CB7" w:rsidP="003A65F2">
            <w:pPr>
              <w:pStyle w:val="Paragrafoelenco"/>
              <w:ind w:left="0"/>
              <w:jc w:val="both"/>
              <w:rPr>
                <w:rFonts w:ascii="Times New Roman" w:hAnsi="Times New Roman" w:cs="Times New Roman"/>
                <w:sz w:val="24"/>
                <w:szCs w:val="24"/>
              </w:rPr>
            </w:pPr>
            <w:r w:rsidRPr="003A65F2">
              <w:rPr>
                <w:rFonts w:ascii="Times New Roman" w:hAnsi="Times New Roman" w:cs="Times New Roman"/>
                <w:sz w:val="24"/>
                <w:szCs w:val="24"/>
              </w:rPr>
              <w:t>Contenuto</w:t>
            </w:r>
          </w:p>
        </w:tc>
        <w:tc>
          <w:tcPr>
            <w:tcW w:w="1842" w:type="dxa"/>
          </w:tcPr>
          <w:p w:rsidR="00AC7CB7" w:rsidRPr="003A65F2" w:rsidRDefault="00AC7CB7" w:rsidP="003A65F2">
            <w:pPr>
              <w:pStyle w:val="Paragrafoelenco"/>
              <w:ind w:left="0"/>
              <w:jc w:val="both"/>
              <w:rPr>
                <w:rFonts w:ascii="Times New Roman" w:hAnsi="Times New Roman" w:cs="Times New Roman"/>
                <w:sz w:val="24"/>
                <w:szCs w:val="24"/>
              </w:rPr>
            </w:pPr>
            <w:r w:rsidRPr="003A65F2">
              <w:rPr>
                <w:rFonts w:ascii="Times New Roman" w:hAnsi="Times New Roman" w:cs="Times New Roman"/>
                <w:sz w:val="24"/>
                <w:szCs w:val="24"/>
              </w:rPr>
              <w:t>Termine presentazione</w:t>
            </w:r>
          </w:p>
        </w:tc>
        <w:tc>
          <w:tcPr>
            <w:tcW w:w="3488" w:type="dxa"/>
          </w:tcPr>
          <w:p w:rsidR="00AC7CB7" w:rsidRPr="003A65F2" w:rsidRDefault="00AC7CB7" w:rsidP="003A65F2">
            <w:pPr>
              <w:pStyle w:val="Paragrafoelenco"/>
              <w:ind w:left="0"/>
              <w:jc w:val="both"/>
              <w:rPr>
                <w:rFonts w:ascii="Times New Roman" w:hAnsi="Times New Roman" w:cs="Times New Roman"/>
                <w:sz w:val="24"/>
                <w:szCs w:val="24"/>
              </w:rPr>
            </w:pPr>
            <w:r w:rsidRPr="003A65F2">
              <w:rPr>
                <w:rFonts w:ascii="Times New Roman" w:hAnsi="Times New Roman" w:cs="Times New Roman"/>
                <w:sz w:val="24"/>
                <w:szCs w:val="24"/>
              </w:rPr>
              <w:t>Eventuali versamenti</w:t>
            </w:r>
          </w:p>
        </w:tc>
      </w:tr>
      <w:tr w:rsidR="00AC7CB7" w:rsidRPr="003A65F2" w:rsidTr="00E737AC">
        <w:tc>
          <w:tcPr>
            <w:tcW w:w="1985" w:type="dxa"/>
          </w:tcPr>
          <w:p w:rsidR="00AC7CB7" w:rsidRPr="003A65F2" w:rsidRDefault="00AC7CB7" w:rsidP="003A65F2">
            <w:pPr>
              <w:pStyle w:val="Paragrafoelenco"/>
              <w:ind w:left="0"/>
              <w:jc w:val="both"/>
              <w:rPr>
                <w:rFonts w:ascii="Times New Roman" w:hAnsi="Times New Roman" w:cs="Times New Roman"/>
                <w:sz w:val="24"/>
                <w:szCs w:val="24"/>
              </w:rPr>
            </w:pPr>
            <w:r w:rsidRPr="003A65F2">
              <w:rPr>
                <w:rFonts w:ascii="Times New Roman" w:hAnsi="Times New Roman" w:cs="Times New Roman"/>
                <w:sz w:val="24"/>
                <w:szCs w:val="24"/>
              </w:rPr>
              <w:t>Da inizio esercizio alla data di trasformazione.</w:t>
            </w:r>
          </w:p>
        </w:tc>
        <w:tc>
          <w:tcPr>
            <w:tcW w:w="2041" w:type="dxa"/>
          </w:tcPr>
          <w:p w:rsidR="00AC7CB7" w:rsidRPr="003A65F2" w:rsidRDefault="00AC7CB7" w:rsidP="003A65F2">
            <w:pPr>
              <w:pStyle w:val="Paragrafoelenco"/>
              <w:ind w:left="0"/>
              <w:jc w:val="both"/>
              <w:rPr>
                <w:rFonts w:ascii="Times New Roman" w:hAnsi="Times New Roman" w:cs="Times New Roman"/>
                <w:sz w:val="24"/>
                <w:szCs w:val="24"/>
              </w:rPr>
            </w:pPr>
            <w:r w:rsidRPr="003A65F2">
              <w:rPr>
                <w:rFonts w:ascii="Times New Roman" w:hAnsi="Times New Roman" w:cs="Times New Roman"/>
                <w:sz w:val="24"/>
                <w:szCs w:val="24"/>
              </w:rPr>
              <w:t>Reddito determinato secondo le regole delle società di capitali.</w:t>
            </w:r>
          </w:p>
        </w:tc>
        <w:tc>
          <w:tcPr>
            <w:tcW w:w="1842" w:type="dxa"/>
          </w:tcPr>
          <w:p w:rsidR="00AC7CB7" w:rsidRPr="003A65F2" w:rsidRDefault="00AC7CB7" w:rsidP="003A65F2">
            <w:pPr>
              <w:pStyle w:val="Paragrafoelenco"/>
              <w:ind w:left="0"/>
              <w:jc w:val="both"/>
              <w:rPr>
                <w:rFonts w:ascii="Times New Roman" w:hAnsi="Times New Roman" w:cs="Times New Roman"/>
                <w:sz w:val="24"/>
                <w:szCs w:val="24"/>
              </w:rPr>
            </w:pPr>
            <w:r w:rsidRPr="003A65F2">
              <w:rPr>
                <w:rFonts w:ascii="Times New Roman" w:hAnsi="Times New Roman" w:cs="Times New Roman"/>
                <w:sz w:val="24"/>
                <w:szCs w:val="24"/>
              </w:rPr>
              <w:t>Termini ordinari previsti per le società di capitali.</w:t>
            </w:r>
          </w:p>
          <w:p w:rsidR="00AC7CB7" w:rsidRPr="003A65F2" w:rsidRDefault="00AC7CB7" w:rsidP="003A65F2">
            <w:pPr>
              <w:pStyle w:val="Paragrafoelenco"/>
              <w:ind w:left="0"/>
              <w:jc w:val="both"/>
              <w:rPr>
                <w:rFonts w:ascii="Times New Roman" w:hAnsi="Times New Roman" w:cs="Times New Roman"/>
                <w:sz w:val="24"/>
                <w:szCs w:val="24"/>
              </w:rPr>
            </w:pPr>
          </w:p>
        </w:tc>
        <w:tc>
          <w:tcPr>
            <w:tcW w:w="3488" w:type="dxa"/>
          </w:tcPr>
          <w:p w:rsidR="00A6183A" w:rsidRPr="003A65F2" w:rsidRDefault="00A6183A" w:rsidP="003A65F2">
            <w:pPr>
              <w:pStyle w:val="Paragrafoelenco"/>
              <w:ind w:left="0"/>
              <w:jc w:val="both"/>
              <w:rPr>
                <w:rFonts w:ascii="Times New Roman" w:hAnsi="Times New Roman" w:cs="Times New Roman"/>
                <w:sz w:val="24"/>
                <w:szCs w:val="24"/>
              </w:rPr>
            </w:pPr>
            <w:r w:rsidRPr="003A65F2">
              <w:rPr>
                <w:rFonts w:ascii="Times New Roman" w:hAnsi="Times New Roman" w:cs="Times New Roman"/>
                <w:b/>
                <w:sz w:val="24"/>
                <w:szCs w:val="24"/>
              </w:rPr>
              <w:t>Società</w:t>
            </w:r>
            <w:r w:rsidRPr="003A65F2">
              <w:rPr>
                <w:rFonts w:ascii="Times New Roman" w:hAnsi="Times New Roman" w:cs="Times New Roman"/>
                <w:sz w:val="24"/>
                <w:szCs w:val="24"/>
              </w:rPr>
              <w:t xml:space="preserve">: </w:t>
            </w:r>
          </w:p>
          <w:p w:rsidR="00A6183A" w:rsidRPr="003A65F2" w:rsidRDefault="00A6183A" w:rsidP="003A65F2">
            <w:pPr>
              <w:pStyle w:val="Paragrafoelenco"/>
              <w:ind w:left="0"/>
              <w:jc w:val="both"/>
              <w:rPr>
                <w:rFonts w:ascii="Times New Roman" w:hAnsi="Times New Roman" w:cs="Times New Roman"/>
                <w:sz w:val="24"/>
                <w:szCs w:val="24"/>
              </w:rPr>
            </w:pPr>
            <w:r w:rsidRPr="003A65F2">
              <w:rPr>
                <w:rFonts w:ascii="Times New Roman" w:hAnsi="Times New Roman" w:cs="Times New Roman"/>
                <w:sz w:val="24"/>
                <w:szCs w:val="24"/>
              </w:rPr>
              <w:t>IRES saldo e acconto solo se la trasformazione è avvenuta successivamente al termine stabilito per il relativo versamento.</w:t>
            </w:r>
          </w:p>
          <w:p w:rsidR="00A6183A" w:rsidRPr="003A65F2" w:rsidRDefault="00A6183A" w:rsidP="003A65F2">
            <w:pPr>
              <w:pStyle w:val="Paragrafoelenco"/>
              <w:ind w:left="0"/>
              <w:jc w:val="both"/>
              <w:rPr>
                <w:rFonts w:ascii="Times New Roman" w:hAnsi="Times New Roman" w:cs="Times New Roman"/>
                <w:sz w:val="24"/>
                <w:szCs w:val="24"/>
              </w:rPr>
            </w:pPr>
            <w:r w:rsidRPr="003A65F2">
              <w:rPr>
                <w:rFonts w:ascii="Times New Roman" w:hAnsi="Times New Roman" w:cs="Times New Roman"/>
                <w:sz w:val="24"/>
                <w:szCs w:val="24"/>
              </w:rPr>
              <w:t>IRAP acconto e saldo entro la scadenza ordinaria.</w:t>
            </w:r>
          </w:p>
          <w:p w:rsidR="00A6183A" w:rsidRPr="003A65F2" w:rsidRDefault="00A6183A" w:rsidP="003A65F2">
            <w:pPr>
              <w:pStyle w:val="Paragrafoelenco"/>
              <w:ind w:left="0"/>
              <w:jc w:val="both"/>
              <w:rPr>
                <w:rFonts w:ascii="Times New Roman" w:hAnsi="Times New Roman" w:cs="Times New Roman"/>
                <w:b/>
                <w:sz w:val="24"/>
                <w:szCs w:val="24"/>
              </w:rPr>
            </w:pPr>
          </w:p>
          <w:p w:rsidR="00AC7CB7" w:rsidRPr="003A65F2" w:rsidRDefault="00AC7CB7" w:rsidP="003A65F2">
            <w:pPr>
              <w:pStyle w:val="Paragrafoelenco"/>
              <w:ind w:left="0"/>
              <w:jc w:val="both"/>
              <w:rPr>
                <w:rFonts w:ascii="Times New Roman" w:hAnsi="Times New Roman" w:cs="Times New Roman"/>
                <w:sz w:val="24"/>
                <w:szCs w:val="24"/>
              </w:rPr>
            </w:pPr>
          </w:p>
        </w:tc>
      </w:tr>
      <w:tr w:rsidR="00AC7CB7" w:rsidRPr="003A65F2" w:rsidTr="00E737AC">
        <w:tc>
          <w:tcPr>
            <w:tcW w:w="1985" w:type="dxa"/>
          </w:tcPr>
          <w:p w:rsidR="00AC7CB7" w:rsidRPr="003A65F2" w:rsidRDefault="00AC7CB7" w:rsidP="003A65F2">
            <w:pPr>
              <w:pStyle w:val="Paragrafoelenco"/>
              <w:ind w:left="0"/>
              <w:jc w:val="both"/>
              <w:rPr>
                <w:rFonts w:ascii="Times New Roman" w:hAnsi="Times New Roman" w:cs="Times New Roman"/>
                <w:sz w:val="24"/>
                <w:szCs w:val="24"/>
              </w:rPr>
            </w:pPr>
            <w:r w:rsidRPr="003A65F2">
              <w:rPr>
                <w:rFonts w:ascii="Times New Roman" w:hAnsi="Times New Roman" w:cs="Times New Roman"/>
                <w:sz w:val="24"/>
                <w:szCs w:val="24"/>
              </w:rPr>
              <w:t>Restante periodo fino a fine esercizio.</w:t>
            </w:r>
          </w:p>
        </w:tc>
        <w:tc>
          <w:tcPr>
            <w:tcW w:w="2041" w:type="dxa"/>
          </w:tcPr>
          <w:p w:rsidR="00AC7CB7" w:rsidRPr="003A65F2" w:rsidRDefault="00AC7CB7" w:rsidP="003A65F2">
            <w:pPr>
              <w:pStyle w:val="Paragrafoelenco"/>
              <w:ind w:left="0"/>
              <w:jc w:val="both"/>
              <w:rPr>
                <w:rFonts w:ascii="Times New Roman" w:hAnsi="Times New Roman" w:cs="Times New Roman"/>
                <w:sz w:val="24"/>
                <w:szCs w:val="24"/>
              </w:rPr>
            </w:pPr>
            <w:r w:rsidRPr="003A65F2">
              <w:rPr>
                <w:rFonts w:ascii="Times New Roman" w:hAnsi="Times New Roman" w:cs="Times New Roman"/>
                <w:sz w:val="24"/>
                <w:szCs w:val="24"/>
              </w:rPr>
              <w:t>Reddito determinato secondo le regole delle società di persone.</w:t>
            </w:r>
          </w:p>
        </w:tc>
        <w:tc>
          <w:tcPr>
            <w:tcW w:w="1842" w:type="dxa"/>
          </w:tcPr>
          <w:p w:rsidR="00AC7CB7" w:rsidRPr="003A65F2" w:rsidRDefault="00AC7CB7" w:rsidP="003A65F2">
            <w:pPr>
              <w:pStyle w:val="Paragrafoelenco"/>
              <w:ind w:left="0"/>
              <w:jc w:val="both"/>
              <w:rPr>
                <w:rFonts w:ascii="Times New Roman" w:hAnsi="Times New Roman" w:cs="Times New Roman"/>
                <w:sz w:val="24"/>
                <w:szCs w:val="24"/>
              </w:rPr>
            </w:pPr>
            <w:r w:rsidRPr="003A65F2">
              <w:rPr>
                <w:rFonts w:ascii="Times New Roman" w:hAnsi="Times New Roman" w:cs="Times New Roman"/>
                <w:sz w:val="24"/>
                <w:szCs w:val="24"/>
              </w:rPr>
              <w:t>Termini ordinari.</w:t>
            </w:r>
          </w:p>
        </w:tc>
        <w:tc>
          <w:tcPr>
            <w:tcW w:w="3488" w:type="dxa"/>
          </w:tcPr>
          <w:p w:rsidR="00A6183A" w:rsidRPr="003A65F2" w:rsidRDefault="00A6183A" w:rsidP="003A65F2">
            <w:pPr>
              <w:pStyle w:val="Paragrafoelenco"/>
              <w:ind w:left="0"/>
              <w:jc w:val="both"/>
              <w:rPr>
                <w:rFonts w:ascii="Times New Roman" w:hAnsi="Times New Roman" w:cs="Times New Roman"/>
                <w:sz w:val="24"/>
                <w:szCs w:val="24"/>
              </w:rPr>
            </w:pPr>
            <w:r w:rsidRPr="003A65F2">
              <w:rPr>
                <w:rFonts w:ascii="Times New Roman" w:hAnsi="Times New Roman" w:cs="Times New Roman"/>
                <w:b/>
                <w:sz w:val="24"/>
                <w:szCs w:val="24"/>
              </w:rPr>
              <w:t>Società</w:t>
            </w:r>
            <w:r w:rsidRPr="003A65F2">
              <w:rPr>
                <w:rFonts w:ascii="Times New Roman" w:hAnsi="Times New Roman" w:cs="Times New Roman"/>
                <w:sz w:val="24"/>
                <w:szCs w:val="24"/>
              </w:rPr>
              <w:t>: IRAP risultante dalla dichiarazione nei termini ordinari.</w:t>
            </w:r>
          </w:p>
          <w:p w:rsidR="00AC7CB7" w:rsidRPr="003A65F2" w:rsidRDefault="00A6183A" w:rsidP="003A65F2">
            <w:pPr>
              <w:pStyle w:val="Paragrafoelenco"/>
              <w:ind w:left="0"/>
              <w:jc w:val="both"/>
              <w:rPr>
                <w:rFonts w:ascii="Times New Roman" w:hAnsi="Times New Roman" w:cs="Times New Roman"/>
                <w:sz w:val="24"/>
                <w:szCs w:val="24"/>
              </w:rPr>
            </w:pPr>
            <w:r w:rsidRPr="003A65F2">
              <w:rPr>
                <w:rFonts w:ascii="Times New Roman" w:hAnsi="Times New Roman" w:cs="Times New Roman"/>
                <w:b/>
                <w:sz w:val="24"/>
                <w:szCs w:val="24"/>
              </w:rPr>
              <w:t>Soci</w:t>
            </w:r>
            <w:r w:rsidRPr="003A65F2">
              <w:rPr>
                <w:rFonts w:ascii="Times New Roman" w:hAnsi="Times New Roman" w:cs="Times New Roman"/>
                <w:sz w:val="24"/>
                <w:szCs w:val="24"/>
              </w:rPr>
              <w:t>: effettuano i versamenti delle imposte relative al reddito imputato per trasparenza secondo le modalità e termini ordinari.</w:t>
            </w:r>
          </w:p>
          <w:p w:rsidR="00A6183A" w:rsidRPr="003A65F2" w:rsidRDefault="00A6183A" w:rsidP="003A65F2">
            <w:pPr>
              <w:pStyle w:val="Paragrafoelenco"/>
              <w:ind w:left="0"/>
              <w:jc w:val="both"/>
              <w:rPr>
                <w:rFonts w:ascii="Times New Roman" w:hAnsi="Times New Roman" w:cs="Times New Roman"/>
                <w:sz w:val="24"/>
                <w:szCs w:val="24"/>
              </w:rPr>
            </w:pPr>
            <w:r w:rsidRPr="003A65F2">
              <w:rPr>
                <w:rFonts w:ascii="Times New Roman" w:hAnsi="Times New Roman" w:cs="Times New Roman"/>
                <w:sz w:val="24"/>
                <w:szCs w:val="24"/>
              </w:rPr>
              <w:t>Possono calcolare l’acconto IRPEF con metodo storico, senza tener conto del reddito della trasformata ovvero con metodo previsionale, relativamente al reddito imputato dalla società di persone.</w:t>
            </w:r>
          </w:p>
        </w:tc>
      </w:tr>
    </w:tbl>
    <w:p w:rsidR="00F406DC" w:rsidRPr="003A65F2" w:rsidRDefault="00F406DC" w:rsidP="003A65F2">
      <w:pPr>
        <w:pStyle w:val="Paragrafoelenco"/>
        <w:ind w:left="708" w:firstLine="285"/>
        <w:jc w:val="both"/>
        <w:rPr>
          <w:rFonts w:ascii="Times New Roman" w:hAnsi="Times New Roman" w:cs="Times New Roman"/>
          <w:sz w:val="24"/>
          <w:szCs w:val="24"/>
        </w:rPr>
      </w:pPr>
    </w:p>
    <w:p w:rsidR="00AC7CB7" w:rsidRDefault="00AC7CB7" w:rsidP="003A65F2">
      <w:pPr>
        <w:pStyle w:val="Paragrafoelenco"/>
        <w:ind w:left="708" w:firstLine="285"/>
        <w:jc w:val="both"/>
        <w:rPr>
          <w:rFonts w:ascii="Times New Roman" w:hAnsi="Times New Roman" w:cs="Times New Roman"/>
          <w:sz w:val="24"/>
          <w:szCs w:val="24"/>
        </w:rPr>
      </w:pPr>
    </w:p>
    <w:p w:rsidR="003A65F2" w:rsidRDefault="003A65F2" w:rsidP="003A65F2">
      <w:pPr>
        <w:pStyle w:val="Paragrafoelenco"/>
        <w:ind w:left="708" w:firstLine="285"/>
        <w:jc w:val="both"/>
        <w:rPr>
          <w:rFonts w:ascii="Times New Roman" w:hAnsi="Times New Roman" w:cs="Times New Roman"/>
          <w:sz w:val="24"/>
          <w:szCs w:val="24"/>
        </w:rPr>
      </w:pPr>
    </w:p>
    <w:p w:rsidR="003A65F2" w:rsidRDefault="003A65F2" w:rsidP="003A65F2">
      <w:pPr>
        <w:pStyle w:val="Paragrafoelenco"/>
        <w:ind w:left="708" w:firstLine="285"/>
        <w:jc w:val="both"/>
        <w:rPr>
          <w:rFonts w:ascii="Times New Roman" w:hAnsi="Times New Roman" w:cs="Times New Roman"/>
          <w:sz w:val="24"/>
          <w:szCs w:val="24"/>
        </w:rPr>
      </w:pPr>
    </w:p>
    <w:p w:rsidR="003A65F2" w:rsidRDefault="003A65F2" w:rsidP="003A65F2">
      <w:pPr>
        <w:pStyle w:val="Paragrafoelenco"/>
        <w:ind w:left="708" w:firstLine="285"/>
        <w:jc w:val="both"/>
        <w:rPr>
          <w:rFonts w:ascii="Times New Roman" w:hAnsi="Times New Roman" w:cs="Times New Roman"/>
          <w:sz w:val="24"/>
          <w:szCs w:val="24"/>
        </w:rPr>
      </w:pPr>
    </w:p>
    <w:p w:rsidR="003A65F2" w:rsidRPr="003A65F2" w:rsidRDefault="003A65F2" w:rsidP="003A65F2">
      <w:pPr>
        <w:pStyle w:val="Paragrafoelenco"/>
        <w:ind w:left="708" w:firstLine="285"/>
        <w:jc w:val="both"/>
        <w:rPr>
          <w:rFonts w:ascii="Times New Roman" w:hAnsi="Times New Roman" w:cs="Times New Roman"/>
          <w:sz w:val="24"/>
          <w:szCs w:val="24"/>
        </w:rPr>
      </w:pPr>
    </w:p>
    <w:p w:rsidR="00F406DC" w:rsidRPr="003A65F2" w:rsidRDefault="00F406DC" w:rsidP="003A65F2">
      <w:pPr>
        <w:pStyle w:val="Paragrafoelenco"/>
        <w:numPr>
          <w:ilvl w:val="0"/>
          <w:numId w:val="5"/>
        </w:numPr>
        <w:jc w:val="both"/>
        <w:rPr>
          <w:rFonts w:ascii="Times New Roman" w:hAnsi="Times New Roman" w:cs="Times New Roman"/>
          <w:b/>
          <w:sz w:val="24"/>
          <w:szCs w:val="24"/>
        </w:rPr>
      </w:pPr>
      <w:r w:rsidRPr="003A65F2">
        <w:rPr>
          <w:rFonts w:ascii="Times New Roman" w:hAnsi="Times New Roman" w:cs="Times New Roman"/>
          <w:b/>
          <w:sz w:val="24"/>
          <w:szCs w:val="24"/>
        </w:rPr>
        <w:lastRenderedPageBreak/>
        <w:t>Trattamento delle Riserve</w:t>
      </w:r>
      <w:r w:rsidR="004A02B4" w:rsidRPr="003A65F2">
        <w:rPr>
          <w:rFonts w:ascii="Times New Roman" w:hAnsi="Times New Roman" w:cs="Times New Roman"/>
          <w:b/>
          <w:sz w:val="24"/>
          <w:szCs w:val="24"/>
        </w:rPr>
        <w:t xml:space="preserve"> Pregresse (art. 170 c.4 e 5).</w:t>
      </w:r>
    </w:p>
    <w:p w:rsidR="004A02B4" w:rsidRPr="003A65F2" w:rsidRDefault="004A02B4" w:rsidP="003A65F2">
      <w:pPr>
        <w:pStyle w:val="Paragrafoelenco"/>
        <w:ind w:left="1080"/>
        <w:jc w:val="both"/>
        <w:rPr>
          <w:rFonts w:ascii="Times New Roman" w:hAnsi="Times New Roman" w:cs="Times New Roman"/>
          <w:sz w:val="24"/>
          <w:szCs w:val="24"/>
        </w:rPr>
      </w:pPr>
      <w:r w:rsidRPr="003A65F2">
        <w:rPr>
          <w:rFonts w:ascii="Times New Roman" w:hAnsi="Times New Roman" w:cs="Times New Roman"/>
          <w:sz w:val="24"/>
          <w:szCs w:val="24"/>
        </w:rPr>
        <w:t xml:space="preserve">Le riserve costituite </w:t>
      </w:r>
      <w:r w:rsidRPr="003A65F2">
        <w:rPr>
          <w:rFonts w:ascii="Times New Roman" w:hAnsi="Times New Roman" w:cs="Times New Roman"/>
          <w:b/>
          <w:sz w:val="24"/>
          <w:szCs w:val="24"/>
        </w:rPr>
        <w:t>prima</w:t>
      </w:r>
      <w:r w:rsidRPr="003A65F2">
        <w:rPr>
          <w:rFonts w:ascii="Times New Roman" w:hAnsi="Times New Roman" w:cs="Times New Roman"/>
          <w:sz w:val="24"/>
          <w:szCs w:val="24"/>
        </w:rPr>
        <w:t xml:space="preserve"> della trasformazione, escluse quelle non gravate da imposta (es. riserva versamento soci c/capitale):</w:t>
      </w:r>
    </w:p>
    <w:p w:rsidR="004A02B4" w:rsidRPr="003A65F2" w:rsidRDefault="004A02B4" w:rsidP="003A65F2">
      <w:pPr>
        <w:pStyle w:val="Paragrafoelenco"/>
        <w:ind w:left="1080"/>
        <w:jc w:val="both"/>
        <w:rPr>
          <w:rFonts w:ascii="Times New Roman" w:hAnsi="Times New Roman" w:cs="Times New Roman"/>
          <w:sz w:val="24"/>
          <w:szCs w:val="24"/>
        </w:rPr>
      </w:pPr>
      <w:r w:rsidRPr="003A65F2">
        <w:rPr>
          <w:rFonts w:ascii="Times New Roman" w:hAnsi="Times New Roman" w:cs="Times New Roman"/>
          <w:sz w:val="24"/>
          <w:szCs w:val="24"/>
        </w:rPr>
        <w:t xml:space="preserve">- </w:t>
      </w:r>
      <w:r w:rsidRPr="003A65F2">
        <w:rPr>
          <w:rFonts w:ascii="Times New Roman" w:hAnsi="Times New Roman" w:cs="Times New Roman"/>
          <w:i/>
          <w:sz w:val="24"/>
          <w:szCs w:val="24"/>
        </w:rPr>
        <w:t>se sono iscritte nel bilancio della società di persone, con indicazione della loro provenienza</w:t>
      </w:r>
      <w:r w:rsidRPr="003A65F2">
        <w:rPr>
          <w:rFonts w:ascii="Times New Roman" w:hAnsi="Times New Roman" w:cs="Times New Roman"/>
          <w:sz w:val="24"/>
          <w:szCs w:val="24"/>
        </w:rPr>
        <w:t xml:space="preserve">,  </w:t>
      </w:r>
      <w:r w:rsidRPr="003A65F2">
        <w:rPr>
          <w:rFonts w:ascii="Times New Roman" w:hAnsi="Times New Roman" w:cs="Times New Roman"/>
          <w:i/>
          <w:sz w:val="24"/>
          <w:szCs w:val="24"/>
        </w:rPr>
        <w:t>sono</w:t>
      </w:r>
      <w:r w:rsidRPr="003A65F2">
        <w:rPr>
          <w:rFonts w:ascii="Times New Roman" w:hAnsi="Times New Roman" w:cs="Times New Roman"/>
          <w:sz w:val="24"/>
          <w:szCs w:val="24"/>
        </w:rPr>
        <w:t xml:space="preserve"> </w:t>
      </w:r>
      <w:r w:rsidRPr="003A65F2">
        <w:rPr>
          <w:rFonts w:ascii="Times New Roman" w:hAnsi="Times New Roman" w:cs="Times New Roman"/>
          <w:b/>
          <w:sz w:val="24"/>
          <w:szCs w:val="24"/>
        </w:rPr>
        <w:t>tassate in capo ai soci</w:t>
      </w:r>
      <w:r w:rsidRPr="003A65F2">
        <w:rPr>
          <w:rFonts w:ascii="Times New Roman" w:hAnsi="Times New Roman" w:cs="Times New Roman"/>
          <w:sz w:val="24"/>
          <w:szCs w:val="24"/>
        </w:rPr>
        <w:t xml:space="preserve"> </w:t>
      </w:r>
      <w:r w:rsidRPr="003A65F2">
        <w:rPr>
          <w:rFonts w:ascii="Times New Roman" w:hAnsi="Times New Roman" w:cs="Times New Roman"/>
          <w:i/>
          <w:sz w:val="24"/>
          <w:szCs w:val="24"/>
        </w:rPr>
        <w:t>nel momento della effettiva distribuzione ovvero dell’utilizzazione</w:t>
      </w:r>
      <w:r w:rsidRPr="003A65F2">
        <w:rPr>
          <w:rFonts w:ascii="Times New Roman" w:hAnsi="Times New Roman" w:cs="Times New Roman"/>
          <w:sz w:val="24"/>
          <w:szCs w:val="24"/>
        </w:rPr>
        <w:t xml:space="preserve"> (eccezion fatta per l’utilizzo a titolo di copertura di perdite dell’esercizio).</w:t>
      </w:r>
    </w:p>
    <w:p w:rsidR="004A02B4" w:rsidRPr="003A65F2" w:rsidRDefault="004A02B4" w:rsidP="003A65F2">
      <w:pPr>
        <w:pStyle w:val="Paragrafoelenco"/>
        <w:ind w:left="1080"/>
        <w:jc w:val="both"/>
        <w:rPr>
          <w:rFonts w:ascii="Times New Roman" w:hAnsi="Times New Roman" w:cs="Times New Roman"/>
          <w:sz w:val="24"/>
          <w:szCs w:val="24"/>
        </w:rPr>
      </w:pPr>
      <w:r w:rsidRPr="003A65F2">
        <w:rPr>
          <w:rFonts w:ascii="Times New Roman" w:hAnsi="Times New Roman" w:cs="Times New Roman"/>
          <w:sz w:val="24"/>
          <w:szCs w:val="24"/>
        </w:rPr>
        <w:t>- se non sono iscritte con separata indicazione nel bilancio della trasformata, vengono tassate nel periodo di imposta immediatamente successivo alla trasformazione.</w:t>
      </w:r>
    </w:p>
    <w:p w:rsidR="00A6183A" w:rsidRPr="003A65F2" w:rsidRDefault="00A6183A" w:rsidP="003A65F2">
      <w:pPr>
        <w:pStyle w:val="Paragrafoelenco"/>
        <w:ind w:left="1080"/>
        <w:jc w:val="both"/>
        <w:rPr>
          <w:rFonts w:ascii="Times New Roman" w:hAnsi="Times New Roman" w:cs="Times New Roman"/>
          <w:sz w:val="24"/>
          <w:szCs w:val="24"/>
        </w:rPr>
      </w:pPr>
    </w:p>
    <w:p w:rsidR="00A6183A" w:rsidRPr="003A65F2" w:rsidRDefault="00A6183A" w:rsidP="003A65F2">
      <w:pPr>
        <w:pStyle w:val="Paragrafoelenco"/>
        <w:ind w:left="1080"/>
        <w:jc w:val="both"/>
        <w:rPr>
          <w:rFonts w:ascii="Times New Roman" w:hAnsi="Times New Roman" w:cs="Times New Roman"/>
          <w:sz w:val="24"/>
          <w:szCs w:val="24"/>
        </w:rPr>
      </w:pPr>
      <w:r w:rsidRPr="003A65F2">
        <w:rPr>
          <w:rFonts w:ascii="Times New Roman" w:hAnsi="Times New Roman" w:cs="Times New Roman"/>
          <w:sz w:val="24"/>
          <w:szCs w:val="24"/>
        </w:rPr>
        <w:t xml:space="preserve">Nell’ipotesi di distribuzione effettiva o figurativa, le riserve sono assoggettate ad imposta secondo il regime applicabile alla distribuzione delle riserve delle società di capitali: </w:t>
      </w:r>
    </w:p>
    <w:p w:rsidR="00B94CCE" w:rsidRPr="003A65F2" w:rsidRDefault="00A6183A" w:rsidP="003A65F2">
      <w:pPr>
        <w:pStyle w:val="Paragrafoelenco"/>
        <w:numPr>
          <w:ilvl w:val="0"/>
          <w:numId w:val="8"/>
        </w:numPr>
        <w:jc w:val="both"/>
        <w:rPr>
          <w:rFonts w:ascii="Times New Roman" w:hAnsi="Times New Roman" w:cs="Times New Roman"/>
          <w:sz w:val="24"/>
          <w:szCs w:val="24"/>
        </w:rPr>
      </w:pPr>
      <w:r w:rsidRPr="003A65F2">
        <w:rPr>
          <w:rFonts w:ascii="Times New Roman" w:hAnsi="Times New Roman" w:cs="Times New Roman"/>
          <w:b/>
          <w:sz w:val="24"/>
          <w:szCs w:val="24"/>
        </w:rPr>
        <w:t>per il socio imprenditore</w:t>
      </w:r>
      <w:r w:rsidRPr="003A65F2">
        <w:rPr>
          <w:rFonts w:ascii="Times New Roman" w:hAnsi="Times New Roman" w:cs="Times New Roman"/>
          <w:sz w:val="24"/>
          <w:szCs w:val="24"/>
        </w:rPr>
        <w:t xml:space="preserve">, </w:t>
      </w:r>
      <w:r w:rsidRPr="003A65F2">
        <w:rPr>
          <w:rFonts w:ascii="Times New Roman" w:hAnsi="Times New Roman" w:cs="Times New Roman"/>
          <w:b/>
          <w:sz w:val="24"/>
          <w:szCs w:val="24"/>
        </w:rPr>
        <w:t>come utile o plusvalenza</w:t>
      </w:r>
      <w:r w:rsidRPr="003A65F2">
        <w:rPr>
          <w:rFonts w:ascii="Times New Roman" w:hAnsi="Times New Roman" w:cs="Times New Roman"/>
          <w:sz w:val="24"/>
          <w:szCs w:val="24"/>
        </w:rPr>
        <w:t xml:space="preserve"> a seconda che trattasi di </w:t>
      </w:r>
      <w:r w:rsidR="00B94CCE" w:rsidRPr="003A65F2">
        <w:rPr>
          <w:rFonts w:ascii="Times New Roman" w:hAnsi="Times New Roman" w:cs="Times New Roman"/>
          <w:sz w:val="24"/>
          <w:szCs w:val="24"/>
        </w:rPr>
        <w:t>riserve di utili o di capital</w:t>
      </w:r>
      <w:r w:rsidR="00D31CD1" w:rsidRPr="003A65F2">
        <w:rPr>
          <w:rFonts w:ascii="Times New Roman" w:hAnsi="Times New Roman" w:cs="Times New Roman"/>
          <w:sz w:val="24"/>
          <w:szCs w:val="24"/>
        </w:rPr>
        <w:t>e;</w:t>
      </w:r>
    </w:p>
    <w:p w:rsidR="003A65F2" w:rsidRDefault="002F4758" w:rsidP="003A65F2">
      <w:pPr>
        <w:pStyle w:val="Paragrafoelenco"/>
        <w:ind w:left="3402" w:hanging="1559"/>
        <w:jc w:val="both"/>
        <w:rPr>
          <w:rFonts w:ascii="Times New Roman" w:hAnsi="Times New Roman" w:cs="Times New Roman"/>
          <w:sz w:val="24"/>
          <w:szCs w:val="24"/>
        </w:rPr>
      </w:pPr>
      <w:r w:rsidRPr="003A65F2">
        <w:rPr>
          <w:rFonts w:ascii="Times New Roman" w:hAnsi="Times New Roman" w:cs="Times New Roman"/>
          <w:sz w:val="24"/>
          <w:szCs w:val="24"/>
          <w:u w:val="single"/>
        </w:rPr>
        <w:t xml:space="preserve">Riserve di </w:t>
      </w:r>
      <w:r w:rsidR="00D31CD1" w:rsidRPr="003A65F2">
        <w:rPr>
          <w:rFonts w:ascii="Times New Roman" w:hAnsi="Times New Roman" w:cs="Times New Roman"/>
          <w:sz w:val="24"/>
          <w:szCs w:val="24"/>
          <w:u w:val="single"/>
        </w:rPr>
        <w:t>Utili</w:t>
      </w:r>
      <w:r w:rsidR="00D31CD1" w:rsidRPr="003A65F2">
        <w:rPr>
          <w:rFonts w:ascii="Times New Roman" w:hAnsi="Times New Roman" w:cs="Times New Roman"/>
          <w:sz w:val="24"/>
          <w:szCs w:val="24"/>
        </w:rPr>
        <w:t xml:space="preserve">: </w:t>
      </w:r>
    </w:p>
    <w:p w:rsidR="003A65F2" w:rsidRDefault="00D31CD1" w:rsidP="003A65F2">
      <w:pPr>
        <w:pStyle w:val="Paragrafoelenco"/>
        <w:ind w:left="3402" w:hanging="1559"/>
        <w:jc w:val="both"/>
        <w:rPr>
          <w:rFonts w:ascii="Times New Roman" w:hAnsi="Times New Roman" w:cs="Times New Roman"/>
          <w:sz w:val="24"/>
          <w:szCs w:val="24"/>
        </w:rPr>
      </w:pPr>
      <w:r w:rsidRPr="003A65F2">
        <w:rPr>
          <w:rFonts w:ascii="Times New Roman" w:hAnsi="Times New Roman" w:cs="Times New Roman"/>
          <w:sz w:val="24"/>
          <w:szCs w:val="24"/>
        </w:rPr>
        <w:t xml:space="preserve">- ipotesi percezione da parte di soc. di capitali ed enti </w:t>
      </w:r>
      <w:proofErr w:type="spellStart"/>
      <w:r w:rsidRPr="003A65F2">
        <w:rPr>
          <w:rFonts w:ascii="Times New Roman" w:hAnsi="Times New Roman" w:cs="Times New Roman"/>
          <w:sz w:val="24"/>
          <w:szCs w:val="24"/>
        </w:rPr>
        <w:t>comm.li</w:t>
      </w:r>
      <w:proofErr w:type="spellEnd"/>
      <w:r w:rsidRPr="003A65F2">
        <w:rPr>
          <w:rFonts w:ascii="Times New Roman" w:hAnsi="Times New Roman" w:cs="Times New Roman"/>
          <w:sz w:val="24"/>
          <w:szCs w:val="24"/>
        </w:rPr>
        <w:t xml:space="preserve">  </w:t>
      </w:r>
      <w:r w:rsidRPr="003A65F2">
        <w:rPr>
          <w:rFonts w:ascii="Times New Roman" w:hAnsi="Times New Roman" w:cs="Times New Roman"/>
          <w:sz w:val="24"/>
          <w:szCs w:val="24"/>
        </w:rPr>
        <w:sym w:font="Wingdings" w:char="F0E0"/>
      </w:r>
      <w:r w:rsidRPr="003A65F2">
        <w:rPr>
          <w:rFonts w:ascii="Times New Roman" w:hAnsi="Times New Roman" w:cs="Times New Roman"/>
          <w:sz w:val="24"/>
          <w:szCs w:val="24"/>
        </w:rPr>
        <w:t xml:space="preserve"> tassazione al 5%</w:t>
      </w:r>
      <w:r w:rsidR="003A65F2">
        <w:rPr>
          <w:rFonts w:ascii="Times New Roman" w:hAnsi="Times New Roman" w:cs="Times New Roman"/>
          <w:sz w:val="24"/>
          <w:szCs w:val="24"/>
        </w:rPr>
        <w:t>;</w:t>
      </w:r>
    </w:p>
    <w:p w:rsidR="00D31CD1" w:rsidRPr="003A65F2" w:rsidRDefault="00D31CD1" w:rsidP="003A65F2">
      <w:pPr>
        <w:pStyle w:val="Paragrafoelenco"/>
        <w:ind w:left="3402" w:hanging="1559"/>
        <w:jc w:val="both"/>
        <w:rPr>
          <w:rFonts w:ascii="Times New Roman" w:hAnsi="Times New Roman" w:cs="Times New Roman"/>
          <w:sz w:val="24"/>
          <w:szCs w:val="24"/>
        </w:rPr>
      </w:pPr>
      <w:r w:rsidRPr="003A65F2">
        <w:rPr>
          <w:rFonts w:ascii="Times New Roman" w:hAnsi="Times New Roman" w:cs="Times New Roman"/>
          <w:sz w:val="24"/>
          <w:szCs w:val="24"/>
        </w:rPr>
        <w:t>- ipotesi percezione da parte di imprese individuali/</w:t>
      </w:r>
      <w:proofErr w:type="spellStart"/>
      <w:r w:rsidRPr="003A65F2">
        <w:rPr>
          <w:rFonts w:ascii="Times New Roman" w:hAnsi="Times New Roman" w:cs="Times New Roman"/>
          <w:sz w:val="24"/>
          <w:szCs w:val="24"/>
        </w:rPr>
        <w:t>soc</w:t>
      </w:r>
      <w:proofErr w:type="spellEnd"/>
      <w:r w:rsidRPr="003A65F2">
        <w:rPr>
          <w:rFonts w:ascii="Times New Roman" w:hAnsi="Times New Roman" w:cs="Times New Roman"/>
          <w:sz w:val="24"/>
          <w:szCs w:val="24"/>
        </w:rPr>
        <w:t xml:space="preserve"> di persone</w:t>
      </w:r>
      <w:r w:rsidRPr="003A65F2">
        <w:rPr>
          <w:rFonts w:ascii="Times New Roman" w:hAnsi="Times New Roman" w:cs="Times New Roman"/>
          <w:sz w:val="24"/>
          <w:szCs w:val="24"/>
        </w:rPr>
        <w:sym w:font="Wingdings" w:char="F0E0"/>
      </w:r>
      <w:r w:rsidR="003A65F2">
        <w:rPr>
          <w:rFonts w:ascii="Times New Roman" w:hAnsi="Times New Roman" w:cs="Times New Roman"/>
          <w:sz w:val="24"/>
          <w:szCs w:val="24"/>
        </w:rPr>
        <w:t xml:space="preserve"> tassati sul </w:t>
      </w:r>
      <w:r w:rsidRPr="003A65F2">
        <w:rPr>
          <w:rFonts w:ascii="Times New Roman" w:hAnsi="Times New Roman" w:cs="Times New Roman"/>
          <w:sz w:val="24"/>
          <w:szCs w:val="24"/>
        </w:rPr>
        <w:t>49,72% dell’ammontare</w:t>
      </w:r>
      <w:r w:rsidR="002F4758" w:rsidRPr="003A65F2">
        <w:rPr>
          <w:rFonts w:ascii="Times New Roman" w:hAnsi="Times New Roman" w:cs="Times New Roman"/>
          <w:sz w:val="24"/>
          <w:szCs w:val="24"/>
        </w:rPr>
        <w:t>.</w:t>
      </w:r>
    </w:p>
    <w:p w:rsidR="002F4758" w:rsidRPr="003A65F2" w:rsidRDefault="002F4758" w:rsidP="003A65F2">
      <w:pPr>
        <w:pStyle w:val="Paragrafoelenco"/>
        <w:ind w:left="1800"/>
        <w:jc w:val="both"/>
        <w:rPr>
          <w:rFonts w:ascii="Times New Roman" w:hAnsi="Times New Roman" w:cs="Times New Roman"/>
          <w:sz w:val="24"/>
          <w:szCs w:val="24"/>
        </w:rPr>
      </w:pPr>
    </w:p>
    <w:p w:rsidR="003A65F2" w:rsidRDefault="002F4758" w:rsidP="003A65F2">
      <w:pPr>
        <w:pStyle w:val="Paragrafoelenco"/>
        <w:ind w:left="1800"/>
        <w:jc w:val="both"/>
        <w:rPr>
          <w:rFonts w:ascii="Times New Roman" w:hAnsi="Times New Roman" w:cs="Times New Roman"/>
          <w:sz w:val="24"/>
          <w:szCs w:val="24"/>
        </w:rPr>
      </w:pPr>
      <w:r w:rsidRPr="003A65F2">
        <w:rPr>
          <w:rFonts w:ascii="Times New Roman" w:hAnsi="Times New Roman" w:cs="Times New Roman"/>
          <w:sz w:val="24"/>
          <w:szCs w:val="24"/>
          <w:u w:val="single"/>
        </w:rPr>
        <w:t>Riserve di Capitali</w:t>
      </w:r>
      <w:r w:rsidRPr="003A65F2">
        <w:rPr>
          <w:rFonts w:ascii="Times New Roman" w:hAnsi="Times New Roman" w:cs="Times New Roman"/>
          <w:sz w:val="24"/>
          <w:szCs w:val="24"/>
        </w:rPr>
        <w:t xml:space="preserve">: Non tassabili le somme provenienti dalla ripartizione di riserve di capitale e di determinati fondi assimilati (fatta salva la regola della prioritaria distribuzione delle riserve di utili che potrebbe determinarne la tassazione), nei limiti del costo fiscalmente riconosciuto alle azioni o quote possedute (costo che deve essere ridotto per l’importo distribuito). </w:t>
      </w:r>
    </w:p>
    <w:p w:rsidR="002F4758" w:rsidRPr="003A65F2" w:rsidRDefault="002F4758" w:rsidP="003A65F2">
      <w:pPr>
        <w:pStyle w:val="Paragrafoelenco"/>
        <w:ind w:left="1800"/>
        <w:jc w:val="both"/>
        <w:rPr>
          <w:rFonts w:ascii="Times New Roman" w:hAnsi="Times New Roman" w:cs="Times New Roman"/>
          <w:sz w:val="24"/>
          <w:szCs w:val="24"/>
        </w:rPr>
      </w:pPr>
      <w:r w:rsidRPr="003A65F2">
        <w:rPr>
          <w:rFonts w:ascii="Times New Roman" w:hAnsi="Times New Roman" w:cs="Times New Roman"/>
          <w:sz w:val="24"/>
          <w:szCs w:val="24"/>
        </w:rPr>
        <w:t>L’eventuale eccedenza rispetto al costo riconosciu</w:t>
      </w:r>
      <w:r w:rsidR="003A65F2">
        <w:rPr>
          <w:rFonts w:ascii="Times New Roman" w:hAnsi="Times New Roman" w:cs="Times New Roman"/>
          <w:sz w:val="24"/>
          <w:szCs w:val="24"/>
        </w:rPr>
        <w:t>to alle azioni e quote è  consid</w:t>
      </w:r>
      <w:r w:rsidRPr="003A65F2">
        <w:rPr>
          <w:rFonts w:ascii="Times New Roman" w:hAnsi="Times New Roman" w:cs="Times New Roman"/>
          <w:sz w:val="24"/>
          <w:szCs w:val="24"/>
        </w:rPr>
        <w:t xml:space="preserve">erata plusvalenza, e come tale soggetta a tassazione (compresa la </w:t>
      </w:r>
      <w:proofErr w:type="spellStart"/>
      <w:r w:rsidRPr="003A65F2">
        <w:rPr>
          <w:rFonts w:ascii="Times New Roman" w:hAnsi="Times New Roman" w:cs="Times New Roman"/>
          <w:sz w:val="24"/>
          <w:szCs w:val="24"/>
        </w:rPr>
        <w:t>Pex</w:t>
      </w:r>
      <w:proofErr w:type="spellEnd"/>
      <w:r w:rsidRPr="003A65F2">
        <w:rPr>
          <w:rFonts w:ascii="Times New Roman" w:hAnsi="Times New Roman" w:cs="Times New Roman"/>
          <w:sz w:val="24"/>
          <w:szCs w:val="24"/>
        </w:rPr>
        <w:t>).</w:t>
      </w:r>
    </w:p>
    <w:p w:rsidR="00B94CCE" w:rsidRPr="003A65F2" w:rsidRDefault="00B94CCE" w:rsidP="003A65F2">
      <w:pPr>
        <w:pStyle w:val="Paragrafoelenco"/>
        <w:ind w:left="1800"/>
        <w:jc w:val="both"/>
        <w:rPr>
          <w:rFonts w:ascii="Times New Roman" w:hAnsi="Times New Roman" w:cs="Times New Roman"/>
          <w:sz w:val="24"/>
          <w:szCs w:val="24"/>
        </w:rPr>
      </w:pPr>
    </w:p>
    <w:p w:rsidR="00D909B2" w:rsidRPr="003A65F2" w:rsidRDefault="00A6183A" w:rsidP="003A65F2">
      <w:pPr>
        <w:pStyle w:val="Paragrafoelenco"/>
        <w:numPr>
          <w:ilvl w:val="0"/>
          <w:numId w:val="8"/>
        </w:numPr>
        <w:jc w:val="both"/>
        <w:rPr>
          <w:rFonts w:ascii="Times New Roman" w:hAnsi="Times New Roman" w:cs="Times New Roman"/>
          <w:sz w:val="24"/>
          <w:szCs w:val="24"/>
        </w:rPr>
      </w:pPr>
      <w:r w:rsidRPr="003A65F2">
        <w:rPr>
          <w:rFonts w:ascii="Times New Roman" w:hAnsi="Times New Roman" w:cs="Times New Roman"/>
          <w:b/>
          <w:sz w:val="24"/>
          <w:szCs w:val="24"/>
        </w:rPr>
        <w:t xml:space="preserve">per il socio persona fisica </w:t>
      </w:r>
      <w:r w:rsidRPr="003A65F2">
        <w:rPr>
          <w:rFonts w:ascii="Times New Roman" w:hAnsi="Times New Roman" w:cs="Times New Roman"/>
          <w:sz w:val="24"/>
          <w:szCs w:val="24"/>
        </w:rPr>
        <w:t xml:space="preserve">come </w:t>
      </w:r>
      <w:r w:rsidRPr="003A65F2">
        <w:rPr>
          <w:rFonts w:ascii="Times New Roman" w:hAnsi="Times New Roman" w:cs="Times New Roman"/>
          <w:b/>
          <w:sz w:val="24"/>
          <w:szCs w:val="24"/>
        </w:rPr>
        <w:t>reddito di capitale</w:t>
      </w:r>
      <w:r w:rsidRPr="003A65F2">
        <w:rPr>
          <w:rFonts w:ascii="Times New Roman" w:hAnsi="Times New Roman" w:cs="Times New Roman"/>
          <w:sz w:val="24"/>
          <w:szCs w:val="24"/>
        </w:rPr>
        <w:t xml:space="preserve">: </w:t>
      </w:r>
    </w:p>
    <w:p w:rsidR="00D909B2" w:rsidRPr="003A65F2" w:rsidRDefault="00D909B2" w:rsidP="003A65F2">
      <w:pPr>
        <w:pStyle w:val="Paragrafoelenco"/>
        <w:ind w:left="1800"/>
        <w:jc w:val="both"/>
        <w:rPr>
          <w:rFonts w:ascii="Times New Roman" w:hAnsi="Times New Roman" w:cs="Times New Roman"/>
          <w:sz w:val="24"/>
          <w:szCs w:val="24"/>
        </w:rPr>
      </w:pPr>
      <w:r w:rsidRPr="003A65F2">
        <w:rPr>
          <w:rFonts w:ascii="Times New Roman" w:hAnsi="Times New Roman" w:cs="Times New Roman"/>
          <w:sz w:val="24"/>
          <w:szCs w:val="24"/>
        </w:rPr>
        <w:t xml:space="preserve">La tassazione varia </w:t>
      </w:r>
      <w:r w:rsidRPr="003A65F2">
        <w:rPr>
          <w:rFonts w:ascii="Times New Roman" w:hAnsi="Times New Roman" w:cs="Times New Roman"/>
          <w:i/>
          <w:sz w:val="24"/>
          <w:szCs w:val="24"/>
        </w:rPr>
        <w:t>a seconda che si tratti di distribuzione di riserve di utili ovvero di capitale e a seconda della percentuale di possesso detenuta dal socio (partecipazione qualificata o meno)</w:t>
      </w:r>
      <w:r w:rsidRPr="003A65F2">
        <w:rPr>
          <w:rFonts w:ascii="Times New Roman" w:hAnsi="Times New Roman" w:cs="Times New Roman"/>
          <w:sz w:val="24"/>
          <w:szCs w:val="24"/>
        </w:rPr>
        <w:t xml:space="preserve"> al momento dell’incasso.</w:t>
      </w:r>
    </w:p>
    <w:p w:rsidR="00A6183A" w:rsidRPr="003A65F2" w:rsidRDefault="00D909B2" w:rsidP="003A65F2">
      <w:pPr>
        <w:pStyle w:val="Paragrafoelenco"/>
        <w:ind w:left="1800"/>
        <w:jc w:val="both"/>
        <w:rPr>
          <w:rFonts w:ascii="Times New Roman" w:hAnsi="Times New Roman" w:cs="Times New Roman"/>
          <w:sz w:val="24"/>
          <w:szCs w:val="24"/>
        </w:rPr>
      </w:pPr>
      <w:r w:rsidRPr="003A65F2">
        <w:rPr>
          <w:rFonts w:ascii="Times New Roman" w:hAnsi="Times New Roman" w:cs="Times New Roman"/>
          <w:sz w:val="24"/>
          <w:szCs w:val="24"/>
        </w:rPr>
        <w:t>L</w:t>
      </w:r>
      <w:r w:rsidR="00A6183A" w:rsidRPr="003A65F2">
        <w:rPr>
          <w:rFonts w:ascii="Times New Roman" w:hAnsi="Times New Roman" w:cs="Times New Roman"/>
          <w:sz w:val="24"/>
          <w:szCs w:val="24"/>
        </w:rPr>
        <w:t xml:space="preserve">a società informa il socio circa la natura della riserva distribuita, </w:t>
      </w:r>
      <w:r w:rsidRPr="003A65F2">
        <w:rPr>
          <w:rFonts w:ascii="Times New Roman" w:hAnsi="Times New Roman" w:cs="Times New Roman"/>
          <w:sz w:val="24"/>
          <w:szCs w:val="24"/>
        </w:rPr>
        <w:t>tramite apposita</w:t>
      </w:r>
      <w:r w:rsidR="00A6183A" w:rsidRPr="003A65F2">
        <w:rPr>
          <w:rFonts w:ascii="Times New Roman" w:hAnsi="Times New Roman" w:cs="Times New Roman"/>
          <w:sz w:val="24"/>
          <w:szCs w:val="24"/>
        </w:rPr>
        <w:t xml:space="preserve"> certificazione </w:t>
      </w:r>
      <w:r w:rsidRPr="003A65F2">
        <w:rPr>
          <w:rFonts w:ascii="Times New Roman" w:hAnsi="Times New Roman" w:cs="Times New Roman"/>
          <w:sz w:val="24"/>
          <w:szCs w:val="24"/>
        </w:rPr>
        <w:t>rilasciata a seguito della distribuzione della stessa.</w:t>
      </w:r>
    </w:p>
    <w:p w:rsidR="00B94CCE" w:rsidRPr="003A65F2" w:rsidRDefault="00B94CCE" w:rsidP="003A65F2">
      <w:pPr>
        <w:pStyle w:val="Paragrafoelenco"/>
        <w:ind w:left="1800"/>
        <w:jc w:val="both"/>
        <w:rPr>
          <w:rFonts w:ascii="Times New Roman" w:hAnsi="Times New Roman" w:cs="Times New Roman"/>
          <w:b/>
          <w:sz w:val="24"/>
          <w:szCs w:val="24"/>
        </w:rPr>
      </w:pPr>
    </w:p>
    <w:p w:rsidR="00B94CCE" w:rsidRPr="003A65F2" w:rsidRDefault="00B94CCE" w:rsidP="003A65F2">
      <w:pPr>
        <w:pStyle w:val="Paragrafoelenco"/>
        <w:ind w:left="1800"/>
        <w:jc w:val="both"/>
        <w:rPr>
          <w:rFonts w:ascii="Times New Roman" w:hAnsi="Times New Roman" w:cs="Times New Roman"/>
          <w:b/>
          <w:sz w:val="24"/>
          <w:szCs w:val="24"/>
        </w:rPr>
      </w:pPr>
      <w:r w:rsidRPr="003A65F2">
        <w:rPr>
          <w:rFonts w:ascii="Times New Roman" w:hAnsi="Times New Roman" w:cs="Times New Roman"/>
          <w:b/>
          <w:sz w:val="24"/>
          <w:szCs w:val="24"/>
        </w:rPr>
        <w:t>Distribuzione di utili e riserve di utili</w:t>
      </w:r>
    </w:p>
    <w:p w:rsidR="00D909B2" w:rsidRPr="003A65F2" w:rsidRDefault="00D909B2" w:rsidP="003A65F2">
      <w:pPr>
        <w:pStyle w:val="Paragrafoelenco"/>
        <w:ind w:left="1800"/>
        <w:jc w:val="both"/>
        <w:rPr>
          <w:rFonts w:ascii="Times New Roman" w:hAnsi="Times New Roman" w:cs="Times New Roman"/>
          <w:sz w:val="24"/>
          <w:szCs w:val="24"/>
        </w:rPr>
      </w:pPr>
      <w:r w:rsidRPr="003A65F2">
        <w:rPr>
          <w:rFonts w:ascii="Times New Roman" w:hAnsi="Times New Roman" w:cs="Times New Roman"/>
          <w:b/>
          <w:sz w:val="24"/>
          <w:szCs w:val="24"/>
        </w:rPr>
        <w:t>Partecipazioni qualificate</w:t>
      </w:r>
      <w:r w:rsidRPr="003A65F2">
        <w:rPr>
          <w:rFonts w:ascii="Times New Roman" w:hAnsi="Times New Roman" w:cs="Times New Roman"/>
          <w:sz w:val="24"/>
          <w:szCs w:val="24"/>
        </w:rPr>
        <w:t>: utili imponibili a seconda del periodo di produzione (ante 2008</w:t>
      </w:r>
      <w:r w:rsidRPr="003A65F2">
        <w:rPr>
          <w:rFonts w:ascii="Times New Roman" w:hAnsi="Times New Roman" w:cs="Times New Roman"/>
          <w:sz w:val="24"/>
          <w:szCs w:val="24"/>
        </w:rPr>
        <w:sym w:font="Wingdings" w:char="F0E0"/>
      </w:r>
      <w:r w:rsidRPr="003A65F2">
        <w:rPr>
          <w:rFonts w:ascii="Times New Roman" w:hAnsi="Times New Roman" w:cs="Times New Roman"/>
          <w:sz w:val="24"/>
          <w:szCs w:val="24"/>
        </w:rPr>
        <w:t xml:space="preserve"> % di imponibilità al 40%; integralmente post 2008 </w:t>
      </w:r>
      <w:r w:rsidRPr="003A65F2">
        <w:rPr>
          <w:rFonts w:ascii="Times New Roman" w:hAnsi="Times New Roman" w:cs="Times New Roman"/>
          <w:sz w:val="24"/>
          <w:szCs w:val="24"/>
        </w:rPr>
        <w:sym w:font="Wingdings" w:char="F0E0"/>
      </w:r>
      <w:r w:rsidRPr="003A65F2">
        <w:rPr>
          <w:rFonts w:ascii="Times New Roman" w:hAnsi="Times New Roman" w:cs="Times New Roman"/>
          <w:sz w:val="24"/>
          <w:szCs w:val="24"/>
        </w:rPr>
        <w:t xml:space="preserve"> % di imponibilità al 49,72%; in entrambe i periodi: 40% prima e 49,72% per il residuo.)</w:t>
      </w:r>
    </w:p>
    <w:p w:rsidR="00D909B2" w:rsidRPr="003A65F2" w:rsidRDefault="00D909B2" w:rsidP="003A65F2">
      <w:pPr>
        <w:pStyle w:val="Paragrafoelenco"/>
        <w:ind w:left="1800"/>
        <w:jc w:val="both"/>
        <w:rPr>
          <w:rFonts w:ascii="Times New Roman" w:hAnsi="Times New Roman" w:cs="Times New Roman"/>
          <w:sz w:val="24"/>
          <w:szCs w:val="24"/>
        </w:rPr>
      </w:pPr>
      <w:r w:rsidRPr="003A65F2">
        <w:rPr>
          <w:rFonts w:ascii="Times New Roman" w:hAnsi="Times New Roman" w:cs="Times New Roman"/>
          <w:sz w:val="24"/>
          <w:szCs w:val="24"/>
        </w:rPr>
        <w:t>n.b. se il beneficiario, al momento della percezione, dichiara di possedere i requisiti per la partecipazione qualificata, gli utili non subiscono ritenuta e de</w:t>
      </w:r>
      <w:r w:rsidR="003A65F2">
        <w:rPr>
          <w:rFonts w:ascii="Times New Roman" w:hAnsi="Times New Roman" w:cs="Times New Roman"/>
          <w:sz w:val="24"/>
          <w:szCs w:val="24"/>
        </w:rPr>
        <w:t>vono essere indicati nella dichiarazione</w:t>
      </w:r>
      <w:r w:rsidRPr="003A65F2">
        <w:rPr>
          <w:rFonts w:ascii="Times New Roman" w:hAnsi="Times New Roman" w:cs="Times New Roman"/>
          <w:sz w:val="24"/>
          <w:szCs w:val="24"/>
        </w:rPr>
        <w:t xml:space="preserve"> dei redditi ai fini della tassazione.</w:t>
      </w:r>
    </w:p>
    <w:p w:rsidR="00D909B2" w:rsidRPr="003A65F2" w:rsidRDefault="00D909B2" w:rsidP="003A65F2">
      <w:pPr>
        <w:pStyle w:val="Paragrafoelenco"/>
        <w:ind w:left="1800"/>
        <w:jc w:val="both"/>
        <w:rPr>
          <w:rFonts w:ascii="Times New Roman" w:hAnsi="Times New Roman" w:cs="Times New Roman"/>
          <w:sz w:val="24"/>
          <w:szCs w:val="24"/>
        </w:rPr>
      </w:pPr>
      <w:r w:rsidRPr="003A65F2">
        <w:rPr>
          <w:rFonts w:ascii="Times New Roman" w:hAnsi="Times New Roman" w:cs="Times New Roman"/>
          <w:b/>
          <w:sz w:val="24"/>
          <w:szCs w:val="24"/>
        </w:rPr>
        <w:lastRenderedPageBreak/>
        <w:t>Partecipazioni non qualificate</w:t>
      </w:r>
      <w:r w:rsidRPr="003A65F2">
        <w:rPr>
          <w:rFonts w:ascii="Times New Roman" w:hAnsi="Times New Roman" w:cs="Times New Roman"/>
          <w:sz w:val="24"/>
          <w:szCs w:val="24"/>
        </w:rPr>
        <w:t>: la società applica una ritenuta del 26% a titolo d’imposta sull’intero ammontare;</w:t>
      </w:r>
    </w:p>
    <w:p w:rsidR="00B94CCE" w:rsidRPr="003A65F2" w:rsidRDefault="00B94CCE" w:rsidP="003A65F2">
      <w:pPr>
        <w:pStyle w:val="Paragrafoelenco"/>
        <w:ind w:left="1800"/>
        <w:jc w:val="both"/>
        <w:rPr>
          <w:rFonts w:ascii="Times New Roman" w:hAnsi="Times New Roman" w:cs="Times New Roman"/>
          <w:b/>
          <w:sz w:val="24"/>
          <w:szCs w:val="24"/>
        </w:rPr>
      </w:pPr>
    </w:p>
    <w:p w:rsidR="00B94CCE" w:rsidRPr="003A65F2" w:rsidRDefault="00B94CCE" w:rsidP="003A65F2">
      <w:pPr>
        <w:pStyle w:val="Paragrafoelenco"/>
        <w:ind w:left="1800"/>
        <w:jc w:val="both"/>
        <w:rPr>
          <w:rFonts w:ascii="Times New Roman" w:hAnsi="Times New Roman" w:cs="Times New Roman"/>
          <w:b/>
          <w:sz w:val="24"/>
          <w:szCs w:val="24"/>
        </w:rPr>
      </w:pPr>
      <w:r w:rsidRPr="003A65F2">
        <w:rPr>
          <w:rFonts w:ascii="Times New Roman" w:hAnsi="Times New Roman" w:cs="Times New Roman"/>
          <w:b/>
          <w:sz w:val="24"/>
          <w:szCs w:val="24"/>
        </w:rPr>
        <w:t>Distribuzione di riserve di capitale</w:t>
      </w:r>
    </w:p>
    <w:p w:rsidR="00B94CCE" w:rsidRPr="003A65F2" w:rsidRDefault="00B94CCE" w:rsidP="003A65F2">
      <w:pPr>
        <w:pStyle w:val="Paragrafoelenco"/>
        <w:ind w:left="1800"/>
        <w:jc w:val="both"/>
        <w:rPr>
          <w:rFonts w:ascii="Times New Roman" w:hAnsi="Times New Roman" w:cs="Times New Roman"/>
          <w:sz w:val="24"/>
          <w:szCs w:val="24"/>
        </w:rPr>
      </w:pPr>
      <w:r w:rsidRPr="003A65F2">
        <w:rPr>
          <w:rFonts w:ascii="Times New Roman" w:hAnsi="Times New Roman" w:cs="Times New Roman"/>
          <w:sz w:val="24"/>
          <w:szCs w:val="24"/>
        </w:rPr>
        <w:t>Si tratta delle riserve e dei fondi costituiti con:</w:t>
      </w:r>
    </w:p>
    <w:p w:rsidR="00D909B2" w:rsidRPr="003A65F2" w:rsidRDefault="00B94CCE" w:rsidP="003A65F2">
      <w:pPr>
        <w:pStyle w:val="Paragrafoelenco"/>
        <w:ind w:left="1800"/>
        <w:jc w:val="both"/>
        <w:rPr>
          <w:rFonts w:ascii="Times New Roman" w:hAnsi="Times New Roman" w:cs="Times New Roman"/>
          <w:sz w:val="24"/>
          <w:szCs w:val="24"/>
        </w:rPr>
      </w:pPr>
      <w:r w:rsidRPr="003A65F2">
        <w:rPr>
          <w:rFonts w:ascii="Times New Roman" w:hAnsi="Times New Roman" w:cs="Times New Roman"/>
          <w:sz w:val="24"/>
          <w:szCs w:val="24"/>
        </w:rPr>
        <w:t>-sovrapprezzo di emissione di azioni e quote;</w:t>
      </w:r>
    </w:p>
    <w:p w:rsidR="00B94CCE" w:rsidRPr="003A65F2" w:rsidRDefault="00B94CCE" w:rsidP="003A65F2">
      <w:pPr>
        <w:pStyle w:val="Paragrafoelenco"/>
        <w:ind w:left="1800"/>
        <w:jc w:val="both"/>
        <w:rPr>
          <w:rFonts w:ascii="Times New Roman" w:hAnsi="Times New Roman" w:cs="Times New Roman"/>
          <w:sz w:val="24"/>
          <w:szCs w:val="24"/>
        </w:rPr>
      </w:pPr>
      <w:r w:rsidRPr="003A65F2">
        <w:rPr>
          <w:rFonts w:ascii="Times New Roman" w:hAnsi="Times New Roman" w:cs="Times New Roman"/>
          <w:sz w:val="24"/>
          <w:szCs w:val="24"/>
        </w:rPr>
        <w:t>- interessi di conguaglio versati da sottoscrittori di nuove azioni o quote;</w:t>
      </w:r>
    </w:p>
    <w:p w:rsidR="00B94CCE" w:rsidRPr="003A65F2" w:rsidRDefault="00B94CCE" w:rsidP="003A65F2">
      <w:pPr>
        <w:pStyle w:val="Paragrafoelenco"/>
        <w:ind w:left="1800"/>
        <w:jc w:val="both"/>
        <w:rPr>
          <w:rFonts w:ascii="Times New Roman" w:hAnsi="Times New Roman" w:cs="Times New Roman"/>
          <w:sz w:val="24"/>
          <w:szCs w:val="24"/>
        </w:rPr>
      </w:pPr>
      <w:r w:rsidRPr="003A65F2">
        <w:rPr>
          <w:rFonts w:ascii="Times New Roman" w:hAnsi="Times New Roman" w:cs="Times New Roman"/>
          <w:sz w:val="24"/>
          <w:szCs w:val="24"/>
        </w:rPr>
        <w:t>- versamento soci in c/capitale o a fondo perduto;</w:t>
      </w:r>
    </w:p>
    <w:p w:rsidR="00B94CCE" w:rsidRPr="003A65F2" w:rsidRDefault="00B94CCE" w:rsidP="003A65F2">
      <w:pPr>
        <w:pStyle w:val="Paragrafoelenco"/>
        <w:ind w:left="1800"/>
        <w:jc w:val="both"/>
        <w:rPr>
          <w:rFonts w:ascii="Times New Roman" w:hAnsi="Times New Roman" w:cs="Times New Roman"/>
          <w:sz w:val="24"/>
          <w:szCs w:val="24"/>
        </w:rPr>
      </w:pPr>
      <w:r w:rsidRPr="003A65F2">
        <w:rPr>
          <w:rFonts w:ascii="Times New Roman" w:hAnsi="Times New Roman" w:cs="Times New Roman"/>
          <w:sz w:val="24"/>
          <w:szCs w:val="24"/>
        </w:rPr>
        <w:t>- saldi di rivalutazione monetaria esenti da imposta.</w:t>
      </w:r>
    </w:p>
    <w:p w:rsidR="00B94CCE" w:rsidRPr="003A65F2" w:rsidRDefault="00B94CCE" w:rsidP="003A65F2">
      <w:pPr>
        <w:pStyle w:val="Paragrafoelenco"/>
        <w:ind w:left="1800"/>
        <w:jc w:val="both"/>
        <w:rPr>
          <w:rFonts w:ascii="Times New Roman" w:hAnsi="Times New Roman" w:cs="Times New Roman"/>
          <w:sz w:val="24"/>
          <w:szCs w:val="24"/>
        </w:rPr>
      </w:pPr>
      <w:r w:rsidRPr="003A65F2">
        <w:rPr>
          <w:rFonts w:ascii="Times New Roman" w:hAnsi="Times New Roman" w:cs="Times New Roman"/>
          <w:sz w:val="24"/>
          <w:szCs w:val="24"/>
        </w:rPr>
        <w:t>la distribuzione comporta la riduzione del costo fiscalmente riconosciuto delle connesse azioni o quote possedute. Fino a capienza di tale riduzione la distribuzione non è tassata.</w:t>
      </w:r>
    </w:p>
    <w:p w:rsidR="00B94CCE" w:rsidRPr="003A65F2" w:rsidRDefault="00B94CCE" w:rsidP="003A65F2">
      <w:pPr>
        <w:pStyle w:val="Paragrafoelenco"/>
        <w:ind w:left="1800"/>
        <w:jc w:val="both"/>
        <w:rPr>
          <w:rFonts w:ascii="Times New Roman" w:hAnsi="Times New Roman" w:cs="Times New Roman"/>
          <w:sz w:val="24"/>
          <w:szCs w:val="24"/>
        </w:rPr>
      </w:pPr>
      <w:r w:rsidRPr="003A65F2">
        <w:rPr>
          <w:rFonts w:ascii="Times New Roman" w:hAnsi="Times New Roman" w:cs="Times New Roman"/>
          <w:sz w:val="24"/>
          <w:szCs w:val="24"/>
        </w:rPr>
        <w:t>Se l’ammontare delle somme ricevute o del valore dei beni  ricevuti è:</w:t>
      </w:r>
    </w:p>
    <w:p w:rsidR="00B94CCE" w:rsidRPr="003A65F2" w:rsidRDefault="00B94CCE" w:rsidP="003A65F2">
      <w:pPr>
        <w:pStyle w:val="Paragrafoelenco"/>
        <w:ind w:left="1800"/>
        <w:jc w:val="both"/>
        <w:rPr>
          <w:rFonts w:ascii="Times New Roman" w:hAnsi="Times New Roman" w:cs="Times New Roman"/>
          <w:sz w:val="24"/>
          <w:szCs w:val="24"/>
        </w:rPr>
      </w:pPr>
      <w:r w:rsidRPr="003A65F2">
        <w:rPr>
          <w:rFonts w:ascii="Times New Roman" w:hAnsi="Times New Roman" w:cs="Times New Roman"/>
          <w:sz w:val="24"/>
          <w:szCs w:val="24"/>
        </w:rPr>
        <w:t>&lt; o = al costo</w:t>
      </w:r>
      <w:r w:rsidR="003A65F2">
        <w:rPr>
          <w:rFonts w:ascii="Times New Roman" w:hAnsi="Times New Roman" w:cs="Times New Roman"/>
          <w:sz w:val="24"/>
          <w:szCs w:val="24"/>
        </w:rPr>
        <w:t xml:space="preserve"> delle partecipazioni annullate </w:t>
      </w:r>
      <w:r w:rsidR="003A65F2" w:rsidRPr="003A65F2">
        <w:rPr>
          <w:rFonts w:ascii="Times New Roman" w:hAnsi="Times New Roman" w:cs="Times New Roman"/>
          <w:sz w:val="24"/>
          <w:szCs w:val="24"/>
        </w:rPr>
        <w:sym w:font="Wingdings" w:char="F0E0"/>
      </w:r>
      <w:r w:rsidRPr="003A65F2">
        <w:rPr>
          <w:rFonts w:ascii="Times New Roman" w:hAnsi="Times New Roman" w:cs="Times New Roman"/>
          <w:sz w:val="24"/>
          <w:szCs w:val="24"/>
        </w:rPr>
        <w:t xml:space="preserve"> no tassazione;</w:t>
      </w:r>
    </w:p>
    <w:p w:rsidR="00B94CCE" w:rsidRPr="003A65F2" w:rsidRDefault="00B94CCE" w:rsidP="003A65F2">
      <w:pPr>
        <w:pStyle w:val="Paragrafoelenco"/>
        <w:ind w:left="1800"/>
        <w:jc w:val="both"/>
        <w:rPr>
          <w:rFonts w:ascii="Times New Roman" w:hAnsi="Times New Roman" w:cs="Times New Roman"/>
          <w:sz w:val="24"/>
          <w:szCs w:val="24"/>
        </w:rPr>
      </w:pPr>
      <w:r w:rsidRPr="003A65F2">
        <w:rPr>
          <w:rFonts w:ascii="Times New Roman" w:hAnsi="Times New Roman" w:cs="Times New Roman"/>
          <w:sz w:val="24"/>
          <w:szCs w:val="24"/>
        </w:rPr>
        <w:t xml:space="preserve">&gt; al costo delle partecipazioni annullate </w:t>
      </w:r>
      <w:r w:rsidRPr="003A65F2">
        <w:rPr>
          <w:rFonts w:ascii="Times New Roman" w:hAnsi="Times New Roman" w:cs="Times New Roman"/>
          <w:sz w:val="24"/>
          <w:szCs w:val="24"/>
        </w:rPr>
        <w:sym w:font="Wingdings" w:char="F0E0"/>
      </w:r>
      <w:r w:rsidRPr="003A65F2">
        <w:rPr>
          <w:rFonts w:ascii="Times New Roman" w:hAnsi="Times New Roman" w:cs="Times New Roman"/>
          <w:sz w:val="24"/>
          <w:szCs w:val="24"/>
        </w:rPr>
        <w:t xml:space="preserve"> tassazione della differenza come utile, secondo le regole ordinarie.</w:t>
      </w:r>
    </w:p>
    <w:p w:rsidR="00750FC6" w:rsidRPr="003A65F2" w:rsidRDefault="00750FC6" w:rsidP="003A65F2">
      <w:pPr>
        <w:pStyle w:val="Paragrafoelenco"/>
        <w:ind w:left="1800"/>
        <w:jc w:val="both"/>
        <w:rPr>
          <w:rFonts w:ascii="Times New Roman" w:hAnsi="Times New Roman" w:cs="Times New Roman"/>
          <w:sz w:val="24"/>
          <w:szCs w:val="24"/>
        </w:rPr>
      </w:pPr>
    </w:p>
    <w:p w:rsidR="002F4758" w:rsidRPr="003A65F2" w:rsidRDefault="002F4758" w:rsidP="003A65F2">
      <w:pPr>
        <w:pStyle w:val="Paragrafoelenco"/>
        <w:ind w:left="1800"/>
        <w:jc w:val="both"/>
        <w:rPr>
          <w:rFonts w:ascii="Times New Roman" w:hAnsi="Times New Roman" w:cs="Times New Roman"/>
          <w:sz w:val="24"/>
          <w:szCs w:val="24"/>
        </w:rPr>
      </w:pPr>
    </w:p>
    <w:p w:rsidR="002F4758" w:rsidRPr="003A65F2" w:rsidRDefault="002F4758" w:rsidP="003A65F2">
      <w:pPr>
        <w:pStyle w:val="Paragrafoelenco"/>
        <w:ind w:left="1800"/>
        <w:jc w:val="both"/>
        <w:rPr>
          <w:rFonts w:ascii="Times New Roman" w:hAnsi="Times New Roman" w:cs="Times New Roman"/>
          <w:sz w:val="24"/>
          <w:szCs w:val="24"/>
        </w:rPr>
      </w:pPr>
    </w:p>
    <w:p w:rsidR="002F4758" w:rsidRPr="003A65F2" w:rsidRDefault="002F4758" w:rsidP="003A65F2">
      <w:pPr>
        <w:pStyle w:val="Paragrafoelenco"/>
        <w:ind w:left="1800"/>
        <w:jc w:val="both"/>
        <w:rPr>
          <w:rFonts w:ascii="Times New Roman" w:hAnsi="Times New Roman" w:cs="Times New Roman"/>
          <w:sz w:val="24"/>
          <w:szCs w:val="24"/>
        </w:rPr>
      </w:pPr>
    </w:p>
    <w:p w:rsidR="00750FC6" w:rsidRPr="003A65F2" w:rsidRDefault="00750FC6" w:rsidP="003A65F2">
      <w:pPr>
        <w:pStyle w:val="Paragrafoelenco"/>
        <w:ind w:left="1800"/>
        <w:jc w:val="both"/>
        <w:rPr>
          <w:rFonts w:ascii="Times New Roman" w:hAnsi="Times New Roman" w:cs="Times New Roman"/>
          <w:sz w:val="24"/>
          <w:szCs w:val="24"/>
        </w:rPr>
      </w:pPr>
    </w:p>
    <w:p w:rsidR="00750FC6" w:rsidRPr="003A65F2" w:rsidRDefault="00750FC6" w:rsidP="003A65F2">
      <w:pPr>
        <w:pStyle w:val="Paragrafoelenco"/>
        <w:ind w:left="567"/>
        <w:jc w:val="both"/>
        <w:rPr>
          <w:rFonts w:ascii="Times New Roman" w:hAnsi="Times New Roman" w:cs="Times New Roman"/>
          <w:b/>
          <w:sz w:val="24"/>
          <w:szCs w:val="24"/>
        </w:rPr>
      </w:pPr>
      <w:r w:rsidRPr="003A65F2">
        <w:rPr>
          <w:rFonts w:ascii="Times New Roman" w:hAnsi="Times New Roman" w:cs="Times New Roman"/>
          <w:b/>
          <w:sz w:val="24"/>
          <w:szCs w:val="24"/>
        </w:rPr>
        <w:t>RIPORTO</w:t>
      </w:r>
      <w:r w:rsidR="003A65F2">
        <w:rPr>
          <w:rFonts w:ascii="Times New Roman" w:hAnsi="Times New Roman" w:cs="Times New Roman"/>
          <w:b/>
          <w:sz w:val="24"/>
          <w:szCs w:val="24"/>
        </w:rPr>
        <w:t xml:space="preserve"> DELLE</w:t>
      </w:r>
      <w:r w:rsidRPr="003A65F2">
        <w:rPr>
          <w:rFonts w:ascii="Times New Roman" w:hAnsi="Times New Roman" w:cs="Times New Roman"/>
          <w:b/>
          <w:sz w:val="24"/>
          <w:szCs w:val="24"/>
        </w:rPr>
        <w:t xml:space="preserve"> PERDITE E TRATTAMENTO DEGLI INTERESSI PASSIVI ECCEDENTI</w:t>
      </w:r>
    </w:p>
    <w:p w:rsidR="00750FC6" w:rsidRPr="003A65F2" w:rsidRDefault="00750FC6" w:rsidP="003A65F2">
      <w:pPr>
        <w:pStyle w:val="Paragrafoelenco"/>
        <w:ind w:left="567"/>
        <w:jc w:val="both"/>
        <w:rPr>
          <w:rFonts w:ascii="Times New Roman" w:hAnsi="Times New Roman" w:cs="Times New Roman"/>
          <w:b/>
          <w:sz w:val="24"/>
          <w:szCs w:val="24"/>
        </w:rPr>
      </w:pPr>
    </w:p>
    <w:p w:rsidR="00750FC6" w:rsidRPr="003A65F2" w:rsidRDefault="00750FC6" w:rsidP="003A65F2">
      <w:pPr>
        <w:pStyle w:val="Paragrafoelenco"/>
        <w:ind w:left="567"/>
        <w:jc w:val="both"/>
        <w:rPr>
          <w:rFonts w:ascii="Times New Roman" w:hAnsi="Times New Roman" w:cs="Times New Roman"/>
          <w:sz w:val="24"/>
          <w:szCs w:val="24"/>
        </w:rPr>
      </w:pPr>
      <w:r w:rsidRPr="003A65F2">
        <w:rPr>
          <w:rFonts w:ascii="Times New Roman" w:hAnsi="Times New Roman" w:cs="Times New Roman"/>
          <w:sz w:val="24"/>
          <w:szCs w:val="24"/>
        </w:rPr>
        <w:t xml:space="preserve">Secondo l’AE, </w:t>
      </w:r>
      <w:r w:rsidRPr="003A65F2">
        <w:rPr>
          <w:rFonts w:ascii="Times New Roman" w:hAnsi="Times New Roman" w:cs="Times New Roman"/>
          <w:b/>
          <w:sz w:val="24"/>
          <w:szCs w:val="24"/>
        </w:rPr>
        <w:t>le perdite pregresse</w:t>
      </w:r>
      <w:r w:rsidRPr="003A65F2">
        <w:rPr>
          <w:rFonts w:ascii="Times New Roman" w:hAnsi="Times New Roman" w:cs="Times New Roman"/>
          <w:sz w:val="24"/>
          <w:szCs w:val="24"/>
        </w:rPr>
        <w:t xml:space="preserve"> della società </w:t>
      </w:r>
      <w:proofErr w:type="spellStart"/>
      <w:r w:rsidRPr="003A65F2">
        <w:rPr>
          <w:rFonts w:ascii="Times New Roman" w:hAnsi="Times New Roman" w:cs="Times New Roman"/>
          <w:sz w:val="24"/>
          <w:szCs w:val="24"/>
        </w:rPr>
        <w:t>trasformanda</w:t>
      </w:r>
      <w:proofErr w:type="spellEnd"/>
      <w:r w:rsidRPr="003A65F2">
        <w:rPr>
          <w:rFonts w:ascii="Times New Roman" w:hAnsi="Times New Roman" w:cs="Times New Roman"/>
          <w:sz w:val="24"/>
          <w:szCs w:val="24"/>
        </w:rPr>
        <w:t xml:space="preserve"> possono essere utilizzate dalla società trasformata (società di persone) in diminuzione del proprio reddito, prima dell’attribuzione dello stesso per trasparenza ai soci. Non possono essere viceversa attribuite direttamente ai soci in diminuzione del loro reddito (</w:t>
      </w:r>
      <w:proofErr w:type="spellStart"/>
      <w:r w:rsidRPr="003A65F2">
        <w:rPr>
          <w:rFonts w:ascii="Times New Roman" w:hAnsi="Times New Roman" w:cs="Times New Roman"/>
          <w:sz w:val="24"/>
          <w:szCs w:val="24"/>
        </w:rPr>
        <w:t>Ris</w:t>
      </w:r>
      <w:proofErr w:type="spellEnd"/>
      <w:r w:rsidRPr="003A65F2">
        <w:rPr>
          <w:rFonts w:ascii="Times New Roman" w:hAnsi="Times New Roman" w:cs="Times New Roman"/>
          <w:sz w:val="24"/>
          <w:szCs w:val="24"/>
        </w:rPr>
        <w:t xml:space="preserve"> </w:t>
      </w:r>
      <w:proofErr w:type="spellStart"/>
      <w:r w:rsidRPr="003A65F2">
        <w:rPr>
          <w:rFonts w:ascii="Times New Roman" w:hAnsi="Times New Roman" w:cs="Times New Roman"/>
          <w:sz w:val="24"/>
          <w:szCs w:val="24"/>
        </w:rPr>
        <w:t>Ae</w:t>
      </w:r>
      <w:proofErr w:type="spellEnd"/>
      <w:r w:rsidRPr="003A65F2">
        <w:rPr>
          <w:rFonts w:ascii="Times New Roman" w:hAnsi="Times New Roman" w:cs="Times New Roman"/>
          <w:sz w:val="24"/>
          <w:szCs w:val="24"/>
        </w:rPr>
        <w:t xml:space="preserve"> 16 Maggio 2005 n. 60/E).</w:t>
      </w:r>
    </w:p>
    <w:p w:rsidR="00750FC6" w:rsidRPr="003A65F2" w:rsidRDefault="00750FC6" w:rsidP="003A65F2">
      <w:pPr>
        <w:pStyle w:val="Paragrafoelenco"/>
        <w:ind w:left="567"/>
        <w:jc w:val="both"/>
        <w:rPr>
          <w:rFonts w:ascii="Times New Roman" w:hAnsi="Times New Roman" w:cs="Times New Roman"/>
          <w:sz w:val="24"/>
          <w:szCs w:val="24"/>
        </w:rPr>
      </w:pPr>
      <w:r w:rsidRPr="003A65F2">
        <w:rPr>
          <w:rFonts w:ascii="Times New Roman" w:hAnsi="Times New Roman" w:cs="Times New Roman"/>
          <w:b/>
          <w:sz w:val="24"/>
          <w:szCs w:val="24"/>
        </w:rPr>
        <w:t>Gli interessi passivi</w:t>
      </w:r>
      <w:r w:rsidRPr="003A65F2">
        <w:rPr>
          <w:rFonts w:ascii="Times New Roman" w:hAnsi="Times New Roman" w:cs="Times New Roman"/>
          <w:sz w:val="24"/>
          <w:szCs w:val="24"/>
        </w:rPr>
        <w:t xml:space="preserve"> eccedenti la quota deducibile del periodo, riportabili nei periodi successivi così come previsto per le società di capitali, </w:t>
      </w:r>
      <w:r w:rsidRPr="003A65F2">
        <w:rPr>
          <w:rFonts w:ascii="Times New Roman" w:hAnsi="Times New Roman" w:cs="Times New Roman"/>
          <w:b/>
          <w:sz w:val="24"/>
          <w:szCs w:val="24"/>
        </w:rPr>
        <w:t>non</w:t>
      </w:r>
      <w:r w:rsidRPr="003A65F2">
        <w:rPr>
          <w:rFonts w:ascii="Times New Roman" w:hAnsi="Times New Roman" w:cs="Times New Roman"/>
          <w:sz w:val="24"/>
          <w:szCs w:val="24"/>
        </w:rPr>
        <w:t xml:space="preserve"> possono essere utilizzati in deduzione dalla società di persone risultante dalla trasformazione (Circ. AE 27 Giugno 2011 n. 29/E).</w:t>
      </w:r>
    </w:p>
    <w:p w:rsidR="00750FC6" w:rsidRPr="003A65F2" w:rsidRDefault="00750FC6" w:rsidP="003A65F2">
      <w:pPr>
        <w:pStyle w:val="Paragrafoelenco"/>
        <w:ind w:left="567"/>
        <w:jc w:val="both"/>
        <w:rPr>
          <w:rFonts w:ascii="Times New Roman" w:hAnsi="Times New Roman" w:cs="Times New Roman"/>
          <w:sz w:val="24"/>
          <w:szCs w:val="24"/>
        </w:rPr>
      </w:pPr>
    </w:p>
    <w:p w:rsidR="00750FC6" w:rsidRPr="003A65F2" w:rsidRDefault="00750FC6" w:rsidP="003A65F2">
      <w:pPr>
        <w:pStyle w:val="Paragrafoelenco"/>
        <w:ind w:left="567"/>
        <w:jc w:val="both"/>
        <w:rPr>
          <w:rFonts w:ascii="Times New Roman" w:hAnsi="Times New Roman" w:cs="Times New Roman"/>
          <w:sz w:val="24"/>
          <w:szCs w:val="24"/>
        </w:rPr>
      </w:pPr>
    </w:p>
    <w:p w:rsidR="00750FC6" w:rsidRPr="003A65F2" w:rsidRDefault="00750FC6" w:rsidP="003A65F2">
      <w:pPr>
        <w:pStyle w:val="Paragrafoelenco"/>
        <w:ind w:left="567"/>
        <w:jc w:val="both"/>
        <w:rPr>
          <w:rFonts w:ascii="Times New Roman" w:hAnsi="Times New Roman" w:cs="Times New Roman"/>
          <w:sz w:val="24"/>
          <w:szCs w:val="24"/>
        </w:rPr>
      </w:pPr>
    </w:p>
    <w:p w:rsidR="00750FC6" w:rsidRPr="003A65F2" w:rsidRDefault="00750FC6" w:rsidP="003A65F2">
      <w:pPr>
        <w:pStyle w:val="Paragrafoelenco"/>
        <w:ind w:left="567"/>
        <w:jc w:val="both"/>
        <w:rPr>
          <w:rFonts w:ascii="Times New Roman" w:hAnsi="Times New Roman" w:cs="Times New Roman"/>
          <w:sz w:val="24"/>
          <w:szCs w:val="24"/>
        </w:rPr>
      </w:pPr>
    </w:p>
    <w:p w:rsidR="002F4758" w:rsidRPr="003A65F2" w:rsidRDefault="002F4758" w:rsidP="003A65F2">
      <w:pPr>
        <w:pStyle w:val="Paragrafoelenco"/>
        <w:ind w:left="567"/>
        <w:jc w:val="both"/>
        <w:rPr>
          <w:rFonts w:ascii="Times New Roman" w:hAnsi="Times New Roman" w:cs="Times New Roman"/>
          <w:b/>
          <w:sz w:val="24"/>
          <w:szCs w:val="24"/>
        </w:rPr>
      </w:pPr>
    </w:p>
    <w:p w:rsidR="002F4758" w:rsidRPr="003A65F2" w:rsidRDefault="002F4758" w:rsidP="003A65F2">
      <w:pPr>
        <w:pStyle w:val="Paragrafoelenco"/>
        <w:ind w:left="567"/>
        <w:jc w:val="both"/>
        <w:rPr>
          <w:rFonts w:ascii="Times New Roman" w:hAnsi="Times New Roman" w:cs="Times New Roman"/>
          <w:b/>
          <w:sz w:val="24"/>
          <w:szCs w:val="24"/>
        </w:rPr>
      </w:pPr>
    </w:p>
    <w:p w:rsidR="002F4758" w:rsidRPr="003A65F2" w:rsidRDefault="002F4758" w:rsidP="003A65F2">
      <w:pPr>
        <w:pStyle w:val="Paragrafoelenco"/>
        <w:ind w:left="567"/>
        <w:jc w:val="both"/>
        <w:rPr>
          <w:rFonts w:ascii="Times New Roman" w:hAnsi="Times New Roman" w:cs="Times New Roman"/>
          <w:b/>
          <w:sz w:val="24"/>
          <w:szCs w:val="24"/>
        </w:rPr>
      </w:pPr>
    </w:p>
    <w:p w:rsidR="002F4758" w:rsidRPr="003A65F2" w:rsidRDefault="002F4758" w:rsidP="003A65F2">
      <w:pPr>
        <w:pStyle w:val="Paragrafoelenco"/>
        <w:ind w:left="567"/>
        <w:jc w:val="both"/>
        <w:rPr>
          <w:rFonts w:ascii="Times New Roman" w:hAnsi="Times New Roman" w:cs="Times New Roman"/>
          <w:b/>
          <w:sz w:val="24"/>
          <w:szCs w:val="24"/>
        </w:rPr>
      </w:pPr>
    </w:p>
    <w:p w:rsidR="002F4758" w:rsidRPr="003A65F2" w:rsidRDefault="002F4758" w:rsidP="003A65F2">
      <w:pPr>
        <w:pStyle w:val="Paragrafoelenco"/>
        <w:ind w:left="567"/>
        <w:jc w:val="both"/>
        <w:rPr>
          <w:rFonts w:ascii="Times New Roman" w:hAnsi="Times New Roman" w:cs="Times New Roman"/>
          <w:b/>
          <w:sz w:val="24"/>
          <w:szCs w:val="24"/>
        </w:rPr>
      </w:pPr>
    </w:p>
    <w:p w:rsidR="002F4758" w:rsidRPr="003A65F2" w:rsidRDefault="002F4758" w:rsidP="003A65F2">
      <w:pPr>
        <w:pStyle w:val="Paragrafoelenco"/>
        <w:ind w:left="567"/>
        <w:jc w:val="both"/>
        <w:rPr>
          <w:rFonts w:ascii="Times New Roman" w:hAnsi="Times New Roman" w:cs="Times New Roman"/>
          <w:b/>
          <w:sz w:val="24"/>
          <w:szCs w:val="24"/>
        </w:rPr>
      </w:pPr>
    </w:p>
    <w:p w:rsidR="002F4758" w:rsidRPr="003A65F2" w:rsidRDefault="002F4758" w:rsidP="003A65F2">
      <w:pPr>
        <w:pStyle w:val="Paragrafoelenco"/>
        <w:ind w:left="567"/>
        <w:jc w:val="both"/>
        <w:rPr>
          <w:rFonts w:ascii="Times New Roman" w:hAnsi="Times New Roman" w:cs="Times New Roman"/>
          <w:b/>
          <w:sz w:val="24"/>
          <w:szCs w:val="24"/>
        </w:rPr>
      </w:pPr>
    </w:p>
    <w:p w:rsidR="002F4758" w:rsidRPr="003A65F2" w:rsidRDefault="002F4758" w:rsidP="003A65F2">
      <w:pPr>
        <w:pStyle w:val="Paragrafoelenco"/>
        <w:ind w:left="567"/>
        <w:jc w:val="both"/>
        <w:rPr>
          <w:rFonts w:ascii="Times New Roman" w:hAnsi="Times New Roman" w:cs="Times New Roman"/>
          <w:b/>
          <w:sz w:val="24"/>
          <w:szCs w:val="24"/>
        </w:rPr>
      </w:pPr>
    </w:p>
    <w:p w:rsidR="00750FC6" w:rsidRPr="003A65F2" w:rsidRDefault="00750FC6" w:rsidP="003A65F2">
      <w:pPr>
        <w:pStyle w:val="Paragrafoelenco"/>
        <w:ind w:left="567"/>
        <w:jc w:val="both"/>
        <w:rPr>
          <w:rFonts w:ascii="Times New Roman" w:hAnsi="Times New Roman" w:cs="Times New Roman"/>
          <w:b/>
          <w:sz w:val="24"/>
          <w:szCs w:val="24"/>
        </w:rPr>
      </w:pPr>
      <w:r w:rsidRPr="003A65F2">
        <w:rPr>
          <w:rFonts w:ascii="Times New Roman" w:hAnsi="Times New Roman" w:cs="Times New Roman"/>
          <w:b/>
          <w:sz w:val="24"/>
          <w:szCs w:val="24"/>
        </w:rPr>
        <w:lastRenderedPageBreak/>
        <w:t>TRASFORMAZIONE ETEROGENEA</w:t>
      </w:r>
      <w:r w:rsidR="001E7FE3" w:rsidRPr="003A65F2">
        <w:rPr>
          <w:rFonts w:ascii="Times New Roman" w:hAnsi="Times New Roman" w:cs="Times New Roman"/>
          <w:b/>
          <w:sz w:val="24"/>
          <w:szCs w:val="24"/>
        </w:rPr>
        <w:t xml:space="preserve"> (Art. 171 </w:t>
      </w:r>
      <w:proofErr w:type="spellStart"/>
      <w:r w:rsidR="001E7FE3" w:rsidRPr="003A65F2">
        <w:rPr>
          <w:rFonts w:ascii="Times New Roman" w:hAnsi="Times New Roman" w:cs="Times New Roman"/>
          <w:b/>
          <w:sz w:val="24"/>
          <w:szCs w:val="24"/>
        </w:rPr>
        <w:t>Tuir</w:t>
      </w:r>
      <w:proofErr w:type="spellEnd"/>
      <w:r w:rsidR="001E7FE3" w:rsidRPr="003A65F2">
        <w:rPr>
          <w:rFonts w:ascii="Times New Roman" w:hAnsi="Times New Roman" w:cs="Times New Roman"/>
          <w:b/>
          <w:sz w:val="24"/>
          <w:szCs w:val="24"/>
        </w:rPr>
        <w:t>)</w:t>
      </w:r>
    </w:p>
    <w:p w:rsidR="00750FC6" w:rsidRPr="003A65F2" w:rsidRDefault="00750FC6" w:rsidP="003A65F2">
      <w:pPr>
        <w:pStyle w:val="Paragrafoelenco"/>
        <w:ind w:left="567"/>
        <w:jc w:val="both"/>
        <w:rPr>
          <w:rFonts w:ascii="Times New Roman" w:hAnsi="Times New Roman" w:cs="Times New Roman"/>
          <w:b/>
          <w:sz w:val="24"/>
          <w:szCs w:val="24"/>
        </w:rPr>
      </w:pPr>
    </w:p>
    <w:p w:rsidR="00750FC6" w:rsidRPr="003A65F2" w:rsidRDefault="00750FC6" w:rsidP="003A65F2">
      <w:pPr>
        <w:pStyle w:val="Paragrafoelenco"/>
        <w:ind w:left="567"/>
        <w:jc w:val="both"/>
        <w:rPr>
          <w:rFonts w:ascii="Times New Roman" w:hAnsi="Times New Roman" w:cs="Times New Roman"/>
          <w:b/>
          <w:sz w:val="24"/>
          <w:szCs w:val="24"/>
        </w:rPr>
      </w:pPr>
    </w:p>
    <w:p w:rsidR="00D605D0" w:rsidRPr="003A65F2" w:rsidRDefault="001E7FE3" w:rsidP="003A65F2">
      <w:pPr>
        <w:pStyle w:val="Paragrafoelenco"/>
        <w:ind w:left="567"/>
        <w:jc w:val="both"/>
        <w:rPr>
          <w:rFonts w:ascii="Times New Roman" w:hAnsi="Times New Roman" w:cs="Times New Roman"/>
          <w:sz w:val="24"/>
          <w:szCs w:val="24"/>
        </w:rPr>
      </w:pPr>
      <w:r w:rsidRPr="003A65F2">
        <w:rPr>
          <w:rFonts w:ascii="Times New Roman" w:hAnsi="Times New Roman" w:cs="Times New Roman"/>
          <w:sz w:val="24"/>
          <w:szCs w:val="24"/>
        </w:rPr>
        <w:t>Consiste nella possibilità per le società di capitali di trasformarsi in Enti o Associazioni di natura non prettamente commerciale e viceversa.</w:t>
      </w:r>
    </w:p>
    <w:p w:rsidR="001E7FE3" w:rsidRPr="003A65F2" w:rsidRDefault="001E7FE3" w:rsidP="003A65F2">
      <w:pPr>
        <w:pStyle w:val="Paragrafoelenco"/>
        <w:ind w:left="567"/>
        <w:jc w:val="both"/>
        <w:rPr>
          <w:rFonts w:ascii="Times New Roman" w:hAnsi="Times New Roman" w:cs="Times New Roman"/>
          <w:sz w:val="24"/>
          <w:szCs w:val="24"/>
        </w:rPr>
      </w:pPr>
      <w:r w:rsidRPr="003A65F2">
        <w:rPr>
          <w:rFonts w:ascii="Times New Roman" w:hAnsi="Times New Roman" w:cs="Times New Roman"/>
          <w:sz w:val="24"/>
          <w:szCs w:val="24"/>
        </w:rPr>
        <w:t>Il reddito dovrà essere determinato separatamente, in base alle regole proprie degli enti non Commerciali e delle Società, con necessità di presentare due distinte dichiarazioni (ante e post trasformazione).</w:t>
      </w:r>
    </w:p>
    <w:p w:rsidR="001E7FE3" w:rsidRPr="003A65F2" w:rsidRDefault="001E7FE3" w:rsidP="003A65F2">
      <w:pPr>
        <w:pStyle w:val="Paragrafoelenco"/>
        <w:ind w:left="567"/>
        <w:jc w:val="both"/>
        <w:rPr>
          <w:rFonts w:ascii="Times New Roman" w:hAnsi="Times New Roman" w:cs="Times New Roman"/>
          <w:sz w:val="24"/>
          <w:szCs w:val="24"/>
        </w:rPr>
      </w:pPr>
      <w:r w:rsidRPr="003A65F2">
        <w:rPr>
          <w:rFonts w:ascii="Times New Roman" w:hAnsi="Times New Roman" w:cs="Times New Roman"/>
          <w:sz w:val="24"/>
          <w:szCs w:val="24"/>
        </w:rPr>
        <w:t xml:space="preserve">Con tale operazione le </w:t>
      </w:r>
      <w:r w:rsidRPr="003A65F2">
        <w:rPr>
          <w:rFonts w:ascii="Times New Roman" w:hAnsi="Times New Roman" w:cs="Times New Roman"/>
          <w:b/>
          <w:bCs/>
          <w:sz w:val="24"/>
          <w:szCs w:val="24"/>
        </w:rPr>
        <w:t xml:space="preserve"> s.p.a., </w:t>
      </w:r>
      <w:proofErr w:type="spellStart"/>
      <w:r w:rsidRPr="003A65F2">
        <w:rPr>
          <w:rFonts w:ascii="Times New Roman" w:hAnsi="Times New Roman" w:cs="Times New Roman"/>
          <w:b/>
          <w:bCs/>
          <w:sz w:val="24"/>
          <w:szCs w:val="24"/>
        </w:rPr>
        <w:t>s.a.p.a.</w:t>
      </w:r>
      <w:proofErr w:type="spellEnd"/>
      <w:r w:rsidRPr="003A65F2">
        <w:rPr>
          <w:rFonts w:ascii="Times New Roman" w:hAnsi="Times New Roman" w:cs="Times New Roman"/>
          <w:b/>
          <w:bCs/>
          <w:sz w:val="24"/>
          <w:szCs w:val="24"/>
        </w:rPr>
        <w:t xml:space="preserve"> e s.r.l. possono trasformarsi in consorzi, società consortili, società cooperative, comunioni d'azienda, associazioni non riconosciute e fondazioni</w:t>
      </w:r>
      <w:r w:rsidRPr="003A65F2">
        <w:rPr>
          <w:rFonts w:ascii="Times New Roman" w:hAnsi="Times New Roman" w:cs="Times New Roman"/>
          <w:sz w:val="24"/>
          <w:szCs w:val="24"/>
        </w:rPr>
        <w:t>; e, similmente, </w:t>
      </w:r>
      <w:r w:rsidRPr="003A65F2">
        <w:rPr>
          <w:rFonts w:ascii="Times New Roman" w:hAnsi="Times New Roman" w:cs="Times New Roman"/>
          <w:b/>
          <w:bCs/>
          <w:sz w:val="24"/>
          <w:szCs w:val="24"/>
        </w:rPr>
        <w:t>le operazioni inverse che consentono di trasformare consorzi, società consortili, società cooperative, comunioni d'azienda, associazioni non riconosciute e fondazioni in società di capitali</w:t>
      </w:r>
      <w:r w:rsidRPr="003A65F2">
        <w:rPr>
          <w:rFonts w:ascii="Times New Roman" w:hAnsi="Times New Roman" w:cs="Times New Roman"/>
          <w:sz w:val="24"/>
          <w:szCs w:val="24"/>
        </w:rPr>
        <w:t xml:space="preserve">.  </w:t>
      </w:r>
    </w:p>
    <w:p w:rsidR="001E7FE3" w:rsidRPr="003A65F2" w:rsidRDefault="001E7FE3" w:rsidP="003A65F2">
      <w:pPr>
        <w:pStyle w:val="Paragrafoelenco"/>
        <w:ind w:left="567"/>
        <w:jc w:val="both"/>
        <w:rPr>
          <w:rFonts w:ascii="Times New Roman" w:hAnsi="Times New Roman" w:cs="Times New Roman"/>
          <w:sz w:val="24"/>
          <w:szCs w:val="24"/>
        </w:rPr>
      </w:pPr>
      <w:r w:rsidRPr="003A65F2">
        <w:rPr>
          <w:rFonts w:ascii="Times New Roman" w:hAnsi="Times New Roman" w:cs="Times New Roman"/>
          <w:sz w:val="24"/>
          <w:szCs w:val="24"/>
        </w:rPr>
        <w:t>i soggetti risultanti possono essere sia Enti commerciali che enti non commerciali  a seconda che abbiano o meno quale oggetto esclusivo o principale l’esercizio di attività commerciali.</w:t>
      </w:r>
    </w:p>
    <w:p w:rsidR="001E7FE3" w:rsidRPr="003A65F2" w:rsidRDefault="001E7FE3" w:rsidP="003A65F2">
      <w:pPr>
        <w:pStyle w:val="Paragrafoelenco"/>
        <w:ind w:left="567"/>
        <w:jc w:val="both"/>
        <w:rPr>
          <w:rFonts w:ascii="Times New Roman" w:hAnsi="Times New Roman" w:cs="Times New Roman"/>
          <w:sz w:val="24"/>
          <w:szCs w:val="24"/>
        </w:rPr>
      </w:pPr>
      <w:r w:rsidRPr="003A65F2">
        <w:rPr>
          <w:rFonts w:ascii="Times New Roman" w:hAnsi="Times New Roman" w:cs="Times New Roman"/>
          <w:sz w:val="24"/>
          <w:szCs w:val="24"/>
        </w:rPr>
        <w:t>Fiscalmente:</w:t>
      </w:r>
    </w:p>
    <w:p w:rsidR="001E7FE3" w:rsidRPr="003A65F2" w:rsidRDefault="001E7FE3" w:rsidP="003A65F2">
      <w:pPr>
        <w:pStyle w:val="Paragrafoelenco"/>
        <w:numPr>
          <w:ilvl w:val="0"/>
          <w:numId w:val="9"/>
        </w:numPr>
        <w:jc w:val="both"/>
        <w:rPr>
          <w:rFonts w:ascii="Times New Roman" w:hAnsi="Times New Roman" w:cs="Times New Roman"/>
          <w:sz w:val="24"/>
          <w:szCs w:val="24"/>
        </w:rPr>
      </w:pPr>
      <w:r w:rsidRPr="003A65F2">
        <w:rPr>
          <w:rFonts w:ascii="Times New Roman" w:hAnsi="Times New Roman" w:cs="Times New Roman"/>
          <w:sz w:val="24"/>
          <w:szCs w:val="24"/>
        </w:rPr>
        <w:t>Trasformazione</w:t>
      </w:r>
      <w:r w:rsidR="00D31CD1" w:rsidRPr="003A65F2">
        <w:rPr>
          <w:rFonts w:ascii="Times New Roman" w:hAnsi="Times New Roman" w:cs="Times New Roman"/>
          <w:sz w:val="24"/>
          <w:szCs w:val="24"/>
        </w:rPr>
        <w:t xml:space="preserve"> di società  </w:t>
      </w:r>
      <w:r w:rsidRPr="003A65F2">
        <w:rPr>
          <w:rFonts w:ascii="Times New Roman" w:hAnsi="Times New Roman" w:cs="Times New Roman"/>
          <w:sz w:val="24"/>
          <w:szCs w:val="24"/>
        </w:rPr>
        <w:t>in altro ente commerciale: applicazione disciplina delle trasformazioni omogenee;</w:t>
      </w:r>
    </w:p>
    <w:p w:rsidR="001E7FE3" w:rsidRPr="003A65F2" w:rsidRDefault="001E7FE3" w:rsidP="003A65F2">
      <w:pPr>
        <w:pStyle w:val="Paragrafoelenco"/>
        <w:numPr>
          <w:ilvl w:val="0"/>
          <w:numId w:val="9"/>
        </w:numPr>
        <w:jc w:val="both"/>
        <w:rPr>
          <w:rFonts w:ascii="Times New Roman" w:hAnsi="Times New Roman" w:cs="Times New Roman"/>
          <w:sz w:val="24"/>
          <w:szCs w:val="24"/>
        </w:rPr>
      </w:pPr>
      <w:r w:rsidRPr="003A65F2">
        <w:rPr>
          <w:rFonts w:ascii="Times New Roman" w:hAnsi="Times New Roman" w:cs="Times New Roman"/>
          <w:sz w:val="24"/>
          <w:szCs w:val="24"/>
        </w:rPr>
        <w:t> Trasformazione</w:t>
      </w:r>
      <w:r w:rsidR="00D31CD1" w:rsidRPr="003A65F2">
        <w:rPr>
          <w:rFonts w:ascii="Times New Roman" w:hAnsi="Times New Roman" w:cs="Times New Roman"/>
          <w:sz w:val="24"/>
          <w:szCs w:val="24"/>
        </w:rPr>
        <w:t xml:space="preserve"> di società</w:t>
      </w:r>
      <w:r w:rsidRPr="003A65F2">
        <w:rPr>
          <w:rFonts w:ascii="Times New Roman" w:hAnsi="Times New Roman" w:cs="Times New Roman"/>
          <w:sz w:val="24"/>
          <w:szCs w:val="24"/>
        </w:rPr>
        <w:t xml:space="preserve"> in comunione di azienda: si applica la disciplina relativa all’affitto dell’unica azienda dell’imprenditore individuale;</w:t>
      </w:r>
    </w:p>
    <w:p w:rsidR="00D31CD1" w:rsidRPr="003A65F2" w:rsidRDefault="001E7FE3" w:rsidP="003A65F2">
      <w:pPr>
        <w:pStyle w:val="Paragrafoelenco"/>
        <w:numPr>
          <w:ilvl w:val="0"/>
          <w:numId w:val="9"/>
        </w:numPr>
        <w:jc w:val="both"/>
        <w:rPr>
          <w:rFonts w:ascii="Times New Roman" w:hAnsi="Times New Roman" w:cs="Times New Roman"/>
          <w:sz w:val="24"/>
          <w:szCs w:val="24"/>
        </w:rPr>
      </w:pPr>
      <w:r w:rsidRPr="003A65F2">
        <w:rPr>
          <w:rFonts w:ascii="Times New Roman" w:hAnsi="Times New Roman" w:cs="Times New Roman"/>
          <w:sz w:val="24"/>
          <w:szCs w:val="24"/>
        </w:rPr>
        <w:t>Trasformazione</w:t>
      </w:r>
      <w:r w:rsidR="00D31CD1" w:rsidRPr="003A65F2">
        <w:rPr>
          <w:rFonts w:ascii="Times New Roman" w:hAnsi="Times New Roman" w:cs="Times New Roman"/>
          <w:sz w:val="24"/>
          <w:szCs w:val="24"/>
        </w:rPr>
        <w:t xml:space="preserve"> di società </w:t>
      </w:r>
      <w:r w:rsidRPr="003A65F2">
        <w:rPr>
          <w:rFonts w:ascii="Times New Roman" w:hAnsi="Times New Roman" w:cs="Times New Roman"/>
          <w:sz w:val="24"/>
          <w:szCs w:val="24"/>
        </w:rPr>
        <w:t xml:space="preserve"> in ente non commerciale: la </w:t>
      </w:r>
      <w:proofErr w:type="spellStart"/>
      <w:r w:rsidRPr="003A65F2">
        <w:rPr>
          <w:rFonts w:ascii="Times New Roman" w:hAnsi="Times New Roman" w:cs="Times New Roman"/>
          <w:sz w:val="24"/>
          <w:szCs w:val="24"/>
        </w:rPr>
        <w:t>traformazione</w:t>
      </w:r>
      <w:proofErr w:type="spellEnd"/>
      <w:r w:rsidRPr="003A65F2">
        <w:rPr>
          <w:rFonts w:ascii="Times New Roman" w:hAnsi="Times New Roman" w:cs="Times New Roman"/>
          <w:sz w:val="24"/>
          <w:szCs w:val="24"/>
        </w:rPr>
        <w:t xml:space="preserve"> comporta il realizzo al valore normale dei beni della società, salvo che non siano confluiti nell’azienda o nel complesso aziendale dell’ente stesso.</w:t>
      </w:r>
      <w:r w:rsidR="00D31CD1" w:rsidRPr="003A65F2">
        <w:rPr>
          <w:rFonts w:ascii="Times New Roman" w:hAnsi="Times New Roman" w:cs="Times New Roman"/>
          <w:sz w:val="24"/>
          <w:szCs w:val="24"/>
        </w:rPr>
        <w:t xml:space="preserve"> </w:t>
      </w:r>
    </w:p>
    <w:p w:rsidR="00D31CD1" w:rsidRPr="003A65F2" w:rsidRDefault="00D31CD1" w:rsidP="003A65F2">
      <w:pPr>
        <w:pStyle w:val="Paragrafoelenco"/>
        <w:numPr>
          <w:ilvl w:val="0"/>
          <w:numId w:val="9"/>
        </w:numPr>
        <w:jc w:val="both"/>
        <w:rPr>
          <w:rFonts w:ascii="Times New Roman" w:hAnsi="Times New Roman" w:cs="Times New Roman"/>
          <w:sz w:val="24"/>
          <w:szCs w:val="24"/>
        </w:rPr>
      </w:pPr>
      <w:r w:rsidRPr="003A65F2">
        <w:rPr>
          <w:rFonts w:ascii="Times New Roman" w:hAnsi="Times New Roman" w:cs="Times New Roman"/>
          <w:sz w:val="24"/>
          <w:szCs w:val="24"/>
        </w:rPr>
        <w:t>Trasformazione di Ente commerciale in Società: Neutrale</w:t>
      </w:r>
    </w:p>
    <w:p w:rsidR="00D31CD1" w:rsidRPr="003A65F2" w:rsidRDefault="00D31CD1" w:rsidP="003A65F2">
      <w:pPr>
        <w:pStyle w:val="Paragrafoelenco"/>
        <w:numPr>
          <w:ilvl w:val="0"/>
          <w:numId w:val="9"/>
        </w:numPr>
        <w:jc w:val="both"/>
        <w:rPr>
          <w:rFonts w:ascii="Times New Roman" w:hAnsi="Times New Roman" w:cs="Times New Roman"/>
          <w:sz w:val="24"/>
          <w:szCs w:val="24"/>
        </w:rPr>
      </w:pPr>
      <w:r w:rsidRPr="003A65F2">
        <w:rPr>
          <w:rFonts w:ascii="Times New Roman" w:hAnsi="Times New Roman" w:cs="Times New Roman"/>
          <w:sz w:val="24"/>
          <w:szCs w:val="24"/>
        </w:rPr>
        <w:t>Trasformazione di Ente non commerciale in Società: operazione assimilata ad un conferimento, limitatamente ai beni diversi da quelli compresi nell’azienda o nel complesso aziendale dell’ente non commerciale. pertanto, il passaggio di beni appartenenti ad attività non commerciale costituisce ipotesi di realizzo di plusvalenze assoggettabili a tassazione come redditi diversi con le regole proprie dei singoli beni.</w:t>
      </w:r>
    </w:p>
    <w:p w:rsidR="001E7FE3" w:rsidRPr="003A65F2" w:rsidRDefault="001E7FE3" w:rsidP="003A65F2">
      <w:pPr>
        <w:pStyle w:val="Paragrafoelenco"/>
        <w:ind w:left="927"/>
        <w:jc w:val="both"/>
        <w:rPr>
          <w:rFonts w:ascii="Times New Roman" w:hAnsi="Times New Roman" w:cs="Times New Roman"/>
          <w:sz w:val="24"/>
          <w:szCs w:val="24"/>
        </w:rPr>
      </w:pPr>
    </w:p>
    <w:sectPr w:rsidR="001E7FE3" w:rsidRPr="003A65F2" w:rsidSect="001A3D81">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7AC" w:rsidRDefault="00E737AC" w:rsidP="003A65F2">
      <w:pPr>
        <w:spacing w:after="0" w:line="240" w:lineRule="auto"/>
      </w:pPr>
      <w:r>
        <w:separator/>
      </w:r>
    </w:p>
  </w:endnote>
  <w:endnote w:type="continuationSeparator" w:id="0">
    <w:p w:rsidR="00E737AC" w:rsidRDefault="00E737AC" w:rsidP="003A65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92728"/>
      <w:docPartObj>
        <w:docPartGallery w:val="Page Numbers (Bottom of Page)"/>
        <w:docPartUnique/>
      </w:docPartObj>
    </w:sdtPr>
    <w:sdtContent>
      <w:p w:rsidR="00E737AC" w:rsidRDefault="004A1748">
        <w:pPr>
          <w:pStyle w:val="Pidipagina"/>
          <w:jc w:val="center"/>
        </w:pPr>
        <w:fldSimple w:instr=" PAGE   \* MERGEFORMAT ">
          <w:r w:rsidR="00752BC7">
            <w:rPr>
              <w:noProof/>
            </w:rPr>
            <w:t>5</w:t>
          </w:r>
        </w:fldSimple>
      </w:p>
    </w:sdtContent>
  </w:sdt>
  <w:p w:rsidR="00E737AC" w:rsidRDefault="00E737A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7AC" w:rsidRDefault="00E737AC" w:rsidP="003A65F2">
      <w:pPr>
        <w:spacing w:after="0" w:line="240" w:lineRule="auto"/>
      </w:pPr>
      <w:r>
        <w:separator/>
      </w:r>
    </w:p>
  </w:footnote>
  <w:footnote w:type="continuationSeparator" w:id="0">
    <w:p w:rsidR="00E737AC" w:rsidRDefault="00E737AC" w:rsidP="003A65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97478"/>
    <w:multiLevelType w:val="hybridMultilevel"/>
    <w:tmpl w:val="E774FA26"/>
    <w:lvl w:ilvl="0" w:tplc="9E161CE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16591220"/>
    <w:multiLevelType w:val="multilevel"/>
    <w:tmpl w:val="13D06D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25FB5128"/>
    <w:multiLevelType w:val="hybridMultilevel"/>
    <w:tmpl w:val="A26A54DA"/>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
    <w:nsid w:val="2CB60BA1"/>
    <w:multiLevelType w:val="hybridMultilevel"/>
    <w:tmpl w:val="B9BE5D52"/>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4">
    <w:nsid w:val="484B1CF9"/>
    <w:multiLevelType w:val="hybridMultilevel"/>
    <w:tmpl w:val="5F94134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A8F3F03"/>
    <w:multiLevelType w:val="hybridMultilevel"/>
    <w:tmpl w:val="415E1716"/>
    <w:lvl w:ilvl="0" w:tplc="218C497E">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6E4F171B"/>
    <w:multiLevelType w:val="hybridMultilevel"/>
    <w:tmpl w:val="25DE41BE"/>
    <w:lvl w:ilvl="0" w:tplc="ADF4F65E">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7">
    <w:nsid w:val="7400055C"/>
    <w:multiLevelType w:val="hybridMultilevel"/>
    <w:tmpl w:val="95CEA5E2"/>
    <w:lvl w:ilvl="0" w:tplc="9E161CE6">
      <w:start w:val="1"/>
      <w:numFmt w:val="decimal"/>
      <w:lvlText w:val="%1-"/>
      <w:lvlJc w:val="left"/>
      <w:pPr>
        <w:ind w:left="2073" w:hanging="360"/>
      </w:pPr>
      <w:rPr>
        <w:rFonts w:hint="default"/>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8">
    <w:nsid w:val="7EE579DC"/>
    <w:multiLevelType w:val="hybridMultilevel"/>
    <w:tmpl w:val="415E1716"/>
    <w:lvl w:ilvl="0" w:tplc="218C497E">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4"/>
  </w:num>
  <w:num w:numId="2">
    <w:abstractNumId w:val="1"/>
  </w:num>
  <w:num w:numId="3">
    <w:abstractNumId w:val="8"/>
  </w:num>
  <w:num w:numId="4">
    <w:abstractNumId w:val="3"/>
  </w:num>
  <w:num w:numId="5">
    <w:abstractNumId w:val="0"/>
  </w:num>
  <w:num w:numId="6">
    <w:abstractNumId w:val="7"/>
  </w:num>
  <w:num w:numId="7">
    <w:abstractNumId w:val="5"/>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rsids>
    <w:rsidRoot w:val="00534F09"/>
    <w:rsid w:val="000E5FC1"/>
    <w:rsid w:val="00145B7C"/>
    <w:rsid w:val="001A3D81"/>
    <w:rsid w:val="001E7FE3"/>
    <w:rsid w:val="002F4758"/>
    <w:rsid w:val="00366BF7"/>
    <w:rsid w:val="003A65F2"/>
    <w:rsid w:val="004A02B4"/>
    <w:rsid w:val="004A1748"/>
    <w:rsid w:val="00534F09"/>
    <w:rsid w:val="005C71A9"/>
    <w:rsid w:val="00750FC6"/>
    <w:rsid w:val="00752BC7"/>
    <w:rsid w:val="008606B0"/>
    <w:rsid w:val="00877E05"/>
    <w:rsid w:val="009C0949"/>
    <w:rsid w:val="009F2D01"/>
    <w:rsid w:val="00A6183A"/>
    <w:rsid w:val="00AC7CB7"/>
    <w:rsid w:val="00B94CCE"/>
    <w:rsid w:val="00D05980"/>
    <w:rsid w:val="00D31CD1"/>
    <w:rsid w:val="00D605D0"/>
    <w:rsid w:val="00D909B2"/>
    <w:rsid w:val="00E55EBD"/>
    <w:rsid w:val="00E737AC"/>
    <w:rsid w:val="00F406DC"/>
    <w:rsid w:val="00FA3E89"/>
    <w:rsid w:val="00FE5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A3D8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34F09"/>
    <w:pPr>
      <w:ind w:left="720"/>
      <w:contextualSpacing/>
    </w:pPr>
  </w:style>
  <w:style w:type="paragraph" w:styleId="NormaleWeb">
    <w:name w:val="Normal (Web)"/>
    <w:basedOn w:val="Normale"/>
    <w:uiPriority w:val="99"/>
    <w:semiHidden/>
    <w:unhideWhenUsed/>
    <w:rsid w:val="00877E05"/>
    <w:rPr>
      <w:rFonts w:ascii="Times New Roman" w:hAnsi="Times New Roman" w:cs="Times New Roman"/>
      <w:sz w:val="24"/>
      <w:szCs w:val="24"/>
    </w:rPr>
  </w:style>
  <w:style w:type="table" w:styleId="Grigliatabella">
    <w:name w:val="Table Grid"/>
    <w:basedOn w:val="Tabellanormale"/>
    <w:uiPriority w:val="59"/>
    <w:rsid w:val="00F406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3A65F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A65F2"/>
  </w:style>
  <w:style w:type="paragraph" w:styleId="Pidipagina">
    <w:name w:val="footer"/>
    <w:basedOn w:val="Normale"/>
    <w:link w:val="PidipaginaCarattere"/>
    <w:uiPriority w:val="99"/>
    <w:unhideWhenUsed/>
    <w:rsid w:val="003A65F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A65F2"/>
  </w:style>
</w:styles>
</file>

<file path=word/webSettings.xml><?xml version="1.0" encoding="utf-8"?>
<w:webSettings xmlns:r="http://schemas.openxmlformats.org/officeDocument/2006/relationships" xmlns:w="http://schemas.openxmlformats.org/wordprocessingml/2006/main">
  <w:divs>
    <w:div w:id="81149018">
      <w:bodyDiv w:val="1"/>
      <w:marLeft w:val="0"/>
      <w:marRight w:val="0"/>
      <w:marTop w:val="0"/>
      <w:marBottom w:val="0"/>
      <w:divBdr>
        <w:top w:val="none" w:sz="0" w:space="0" w:color="auto"/>
        <w:left w:val="none" w:sz="0" w:space="0" w:color="auto"/>
        <w:bottom w:val="none" w:sz="0" w:space="0" w:color="auto"/>
        <w:right w:val="none" w:sz="0" w:space="0" w:color="auto"/>
      </w:divBdr>
    </w:div>
    <w:div w:id="20790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DCD87E-E997-4E62-A35E-AFC0D9244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6</Pages>
  <Words>1894</Words>
  <Characters>10800</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Massimom</dc:creator>
  <cp:lastModifiedBy>Massimom</cp:lastModifiedBy>
  <cp:revision>6</cp:revision>
  <cp:lastPrinted>2016-03-07T10:35:00Z</cp:lastPrinted>
  <dcterms:created xsi:type="dcterms:W3CDTF">2016-03-01T10:37:00Z</dcterms:created>
  <dcterms:modified xsi:type="dcterms:W3CDTF">2016-03-07T11:37:00Z</dcterms:modified>
</cp:coreProperties>
</file>